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4E28" w:rsidRDefault="00874E28" w:rsidP="00874E28">
      <w:pPr>
        <w:jc w:val="center"/>
        <w:rPr>
          <w:rFonts w:cs="Times New Roman"/>
          <w:b/>
          <w:sz w:val="28"/>
        </w:rPr>
      </w:pPr>
    </w:p>
    <w:p w:rsidR="00874E28" w:rsidRPr="00874E28" w:rsidRDefault="00874E28" w:rsidP="00874E28">
      <w:pPr>
        <w:jc w:val="center"/>
        <w:rPr>
          <w:rFonts w:cs="Times New Roman"/>
          <w:b/>
          <w:sz w:val="32"/>
        </w:rPr>
      </w:pPr>
      <w:r w:rsidRPr="00874E28">
        <w:rPr>
          <w:rFonts w:cs="Times New Roman"/>
          <w:b/>
          <w:sz w:val="32"/>
        </w:rPr>
        <w:t>Criteria – I</w:t>
      </w:r>
    </w:p>
    <w:p w:rsidR="00874E28" w:rsidRPr="00874E28" w:rsidRDefault="00874E28" w:rsidP="00874E28">
      <w:pPr>
        <w:jc w:val="center"/>
        <w:rPr>
          <w:rFonts w:cs="Times New Roman"/>
          <w:b/>
          <w:sz w:val="28"/>
        </w:rPr>
      </w:pPr>
      <w:r w:rsidRPr="00874E28">
        <w:rPr>
          <w:rFonts w:cs="Times New Roman"/>
          <w:b/>
          <w:sz w:val="28"/>
        </w:rPr>
        <w:t>1.3.1. Institution integrates crosscutting issues relevant to gender, environment and sustainability, human values, health determinants, right to health issues, emerging demographic changes and professional ethics in the curricula.</w:t>
      </w:r>
    </w:p>
    <w:p w:rsidR="00874E28" w:rsidRDefault="00874E28" w:rsidP="00874E28">
      <w:pPr>
        <w:rPr>
          <w:rFonts w:cs="Times New Roman"/>
          <w:b/>
          <w:sz w:val="28"/>
        </w:rPr>
      </w:pPr>
    </w:p>
    <w:p w:rsidR="00874E28" w:rsidRDefault="00874E28" w:rsidP="00874E28">
      <w:pPr>
        <w:rPr>
          <w:rFonts w:cs="Times New Roman"/>
          <w:b/>
          <w:sz w:val="28"/>
        </w:rPr>
      </w:pPr>
    </w:p>
    <w:p w:rsidR="00874E28" w:rsidRPr="00874E28" w:rsidRDefault="00874E28" w:rsidP="00874E28">
      <w:pPr>
        <w:jc w:val="center"/>
        <w:rPr>
          <w:rFonts w:cs="Times New Roman"/>
          <w:b/>
          <w:color w:val="FF0000"/>
          <w:sz w:val="32"/>
        </w:rPr>
      </w:pPr>
      <w:r w:rsidRPr="00874E28">
        <w:rPr>
          <w:rFonts w:cs="Times New Roman"/>
          <w:b/>
          <w:color w:val="FF0000"/>
          <w:sz w:val="32"/>
        </w:rPr>
        <w:t>List of courses that integrate crosscutting issues</w:t>
      </w:r>
    </w:p>
    <w:p w:rsidR="00874E28" w:rsidRDefault="00874E28" w:rsidP="00874E28">
      <w:pPr>
        <w:jc w:val="center"/>
        <w:rPr>
          <w:rFonts w:cs="Times New Roman"/>
          <w:b/>
        </w:rPr>
      </w:pPr>
    </w:p>
    <w:p w:rsidR="00874E28" w:rsidRDefault="00874E28" w:rsidP="00874E28">
      <w:pPr>
        <w:jc w:val="center"/>
        <w:rPr>
          <w:rFonts w:cs="Times New Roman"/>
          <w:b/>
        </w:rPr>
      </w:pPr>
    </w:p>
    <w:p w:rsidR="00874E28" w:rsidRDefault="00874E28" w:rsidP="00874E28">
      <w:pPr>
        <w:jc w:val="center"/>
        <w:rPr>
          <w:rFonts w:cs="Times New Roman"/>
          <w:b/>
        </w:rPr>
      </w:pPr>
    </w:p>
    <w:p w:rsidR="00874E28" w:rsidRDefault="00874E28" w:rsidP="00874E28">
      <w:pPr>
        <w:jc w:val="center"/>
        <w:rPr>
          <w:rFonts w:cs="Times New Roman"/>
          <w:b/>
        </w:rPr>
      </w:pPr>
    </w:p>
    <w:p w:rsidR="00874E28" w:rsidRDefault="00874E28" w:rsidP="00874E28">
      <w:pPr>
        <w:jc w:val="center"/>
        <w:rPr>
          <w:rFonts w:cs="Times New Roman"/>
          <w:b/>
        </w:rPr>
      </w:pPr>
    </w:p>
    <w:p w:rsidR="00874E28" w:rsidRDefault="00874E28" w:rsidP="00874E28">
      <w:pPr>
        <w:jc w:val="center"/>
        <w:rPr>
          <w:rFonts w:cs="Times New Roman"/>
          <w:b/>
        </w:rPr>
      </w:pPr>
    </w:p>
    <w:p w:rsidR="00874E28" w:rsidRDefault="00874E28" w:rsidP="00874E28">
      <w:pPr>
        <w:jc w:val="center"/>
        <w:rPr>
          <w:rFonts w:cs="Times New Roman"/>
          <w:b/>
        </w:rPr>
      </w:pPr>
    </w:p>
    <w:p w:rsidR="00874E28" w:rsidRDefault="00874E28" w:rsidP="00874E28">
      <w:pPr>
        <w:jc w:val="center"/>
        <w:rPr>
          <w:rFonts w:cs="Times New Roman"/>
          <w:b/>
        </w:rPr>
      </w:pPr>
    </w:p>
    <w:p w:rsidR="00874E28" w:rsidRDefault="00874E28" w:rsidP="00874E28">
      <w:pPr>
        <w:jc w:val="center"/>
        <w:rPr>
          <w:rFonts w:cs="Times New Roman"/>
          <w:b/>
        </w:rPr>
      </w:pPr>
    </w:p>
    <w:p w:rsidR="00874E28" w:rsidRDefault="00874E28" w:rsidP="00874E28">
      <w:pPr>
        <w:jc w:val="center"/>
        <w:rPr>
          <w:rFonts w:cs="Times New Roman"/>
          <w:b/>
        </w:rPr>
      </w:pPr>
    </w:p>
    <w:p w:rsidR="00874E28" w:rsidRDefault="00874E28" w:rsidP="00874E28">
      <w:pPr>
        <w:jc w:val="center"/>
        <w:rPr>
          <w:rFonts w:cs="Times New Roman"/>
          <w:b/>
        </w:rPr>
      </w:pPr>
    </w:p>
    <w:p w:rsidR="00874E28" w:rsidRDefault="00874E28" w:rsidP="00874E28">
      <w:pPr>
        <w:jc w:val="center"/>
        <w:rPr>
          <w:rFonts w:cs="Times New Roman"/>
          <w:b/>
        </w:rPr>
      </w:pPr>
    </w:p>
    <w:p w:rsidR="00874E28" w:rsidRDefault="00874E28" w:rsidP="00874E28">
      <w:pPr>
        <w:jc w:val="center"/>
        <w:rPr>
          <w:rFonts w:cs="Times New Roman"/>
          <w:b/>
        </w:rPr>
      </w:pPr>
    </w:p>
    <w:p w:rsidR="00874E28" w:rsidRDefault="00874E28" w:rsidP="00874E28">
      <w:pPr>
        <w:jc w:val="center"/>
        <w:rPr>
          <w:rFonts w:cs="Times New Roman"/>
          <w:b/>
        </w:rPr>
      </w:pPr>
    </w:p>
    <w:p w:rsidR="00874E28" w:rsidRDefault="00874E28" w:rsidP="00874E28">
      <w:pPr>
        <w:jc w:val="center"/>
        <w:rPr>
          <w:rFonts w:cs="Times New Roman"/>
          <w:b/>
        </w:rPr>
      </w:pPr>
    </w:p>
    <w:p w:rsidR="00874E28" w:rsidRPr="000F1906" w:rsidRDefault="00874E28" w:rsidP="00874E28">
      <w:pPr>
        <w:jc w:val="center"/>
        <w:rPr>
          <w:rFonts w:cs="Times New Roman"/>
          <w:b/>
        </w:rPr>
      </w:pPr>
      <w:r w:rsidRPr="000F1906">
        <w:rPr>
          <w:rFonts w:cs="Times New Roman"/>
          <w:b/>
        </w:rPr>
        <w:lastRenderedPageBreak/>
        <w:t>People’s College of Nursing Sciences</w:t>
      </w:r>
    </w:p>
    <w:tbl>
      <w:tblPr>
        <w:tblStyle w:val="TableGrid"/>
        <w:tblW w:w="0" w:type="auto"/>
        <w:tblLook w:val="04A0"/>
      </w:tblPr>
      <w:tblGrid>
        <w:gridCol w:w="2394"/>
        <w:gridCol w:w="2394"/>
        <w:gridCol w:w="2394"/>
        <w:gridCol w:w="2394"/>
      </w:tblGrid>
      <w:tr w:rsidR="00874E28" w:rsidRPr="000F1906" w:rsidTr="0035155E">
        <w:tc>
          <w:tcPr>
            <w:tcW w:w="2394" w:type="dxa"/>
          </w:tcPr>
          <w:p w:rsidR="00874E28" w:rsidRPr="000F1906" w:rsidRDefault="00874E28" w:rsidP="0035155E">
            <w:pPr>
              <w:jc w:val="center"/>
              <w:rPr>
                <w:rFonts w:cs="Times New Roman"/>
              </w:rPr>
            </w:pPr>
            <w:r w:rsidRPr="000F1906">
              <w:rPr>
                <w:rFonts w:cs="Times New Roman"/>
              </w:rPr>
              <w:t>COURSES</w:t>
            </w:r>
          </w:p>
        </w:tc>
        <w:tc>
          <w:tcPr>
            <w:tcW w:w="2394" w:type="dxa"/>
          </w:tcPr>
          <w:p w:rsidR="00874E28" w:rsidRPr="000F1906" w:rsidRDefault="00874E28" w:rsidP="0035155E">
            <w:pPr>
              <w:jc w:val="center"/>
              <w:rPr>
                <w:rFonts w:cs="Times New Roman"/>
              </w:rPr>
            </w:pPr>
            <w:r w:rsidRPr="000F1906">
              <w:rPr>
                <w:rFonts w:cs="Times New Roman"/>
              </w:rPr>
              <w:t>UNIT</w:t>
            </w:r>
          </w:p>
        </w:tc>
        <w:tc>
          <w:tcPr>
            <w:tcW w:w="2394" w:type="dxa"/>
          </w:tcPr>
          <w:p w:rsidR="00874E28" w:rsidRPr="000F1906" w:rsidRDefault="00874E28" w:rsidP="0035155E">
            <w:pPr>
              <w:jc w:val="center"/>
              <w:rPr>
                <w:rFonts w:cs="Times New Roman"/>
              </w:rPr>
            </w:pPr>
            <w:r w:rsidRPr="000F1906">
              <w:rPr>
                <w:rFonts w:cs="Times New Roman"/>
              </w:rPr>
              <w:t>SYLLABUS /ACTIVITIES</w:t>
            </w:r>
          </w:p>
        </w:tc>
        <w:tc>
          <w:tcPr>
            <w:tcW w:w="2394" w:type="dxa"/>
          </w:tcPr>
          <w:p w:rsidR="00874E28" w:rsidRPr="000F1906" w:rsidRDefault="00874E28" w:rsidP="0035155E">
            <w:pPr>
              <w:jc w:val="center"/>
              <w:rPr>
                <w:rFonts w:cs="Times New Roman"/>
              </w:rPr>
            </w:pPr>
            <w:r w:rsidRPr="000F1906">
              <w:rPr>
                <w:rFonts w:cs="Times New Roman"/>
              </w:rPr>
              <w:t>COURSE OUTCOME</w:t>
            </w:r>
          </w:p>
        </w:tc>
      </w:tr>
      <w:tr w:rsidR="00874E28" w:rsidRPr="000F1906" w:rsidTr="0035155E">
        <w:trPr>
          <w:trHeight w:val="4076"/>
        </w:trPr>
        <w:tc>
          <w:tcPr>
            <w:tcW w:w="2394" w:type="dxa"/>
          </w:tcPr>
          <w:p w:rsidR="00874E28" w:rsidRPr="000F1906" w:rsidRDefault="00874E28" w:rsidP="0035155E">
            <w:r w:rsidRPr="000F1906">
              <w:rPr>
                <w:rFonts w:cs="Times New Roman"/>
              </w:rPr>
              <w:t>ENVIRONMENTAL SCIENCES</w:t>
            </w:r>
          </w:p>
        </w:tc>
        <w:tc>
          <w:tcPr>
            <w:tcW w:w="2394" w:type="dxa"/>
          </w:tcPr>
          <w:p w:rsidR="00874E28" w:rsidRPr="000F1906" w:rsidRDefault="00874E28" w:rsidP="00874E28">
            <w:pPr>
              <w:pStyle w:val="ListParagraph"/>
              <w:numPr>
                <w:ilvl w:val="0"/>
                <w:numId w:val="2"/>
              </w:numPr>
              <w:ind w:left="185" w:hanging="270"/>
              <w:rPr>
                <w:rFonts w:cs="Times New Roman"/>
              </w:rPr>
            </w:pPr>
            <w:r w:rsidRPr="000F1906">
              <w:rPr>
                <w:rFonts w:cs="Times New Roman"/>
              </w:rPr>
              <w:t>Unit 1,2 with sociology community health nursing I</w:t>
            </w:r>
          </w:p>
          <w:p w:rsidR="00874E28" w:rsidRPr="000F1906" w:rsidRDefault="00874E28" w:rsidP="00874E28">
            <w:pPr>
              <w:pStyle w:val="ListParagraph"/>
              <w:numPr>
                <w:ilvl w:val="0"/>
                <w:numId w:val="2"/>
              </w:numPr>
              <w:ind w:left="185" w:hanging="270"/>
              <w:rPr>
                <w:rFonts w:cs="Times New Roman"/>
              </w:rPr>
            </w:pPr>
            <w:r w:rsidRPr="000F1906">
              <w:rPr>
                <w:rFonts w:cs="Times New Roman"/>
              </w:rPr>
              <w:t xml:space="preserve">UNIT (2D) With nutrition </w:t>
            </w:r>
          </w:p>
          <w:p w:rsidR="00874E28" w:rsidRPr="000F1906" w:rsidRDefault="00874E28" w:rsidP="00874E28">
            <w:pPr>
              <w:pStyle w:val="ListParagraph"/>
              <w:numPr>
                <w:ilvl w:val="0"/>
                <w:numId w:val="2"/>
              </w:numPr>
              <w:ind w:left="185" w:hanging="270"/>
              <w:rPr>
                <w:rFonts w:cs="Times New Roman"/>
              </w:rPr>
            </w:pPr>
            <w:r w:rsidRPr="000F1906">
              <w:rPr>
                <w:rFonts w:cs="Times New Roman"/>
              </w:rPr>
              <w:t>2(e) with genetics.</w:t>
            </w:r>
          </w:p>
          <w:p w:rsidR="00874E28" w:rsidRPr="000F1906" w:rsidRDefault="00874E28" w:rsidP="00874E28">
            <w:pPr>
              <w:pStyle w:val="ListParagraph"/>
              <w:numPr>
                <w:ilvl w:val="0"/>
                <w:numId w:val="2"/>
              </w:numPr>
              <w:ind w:left="185" w:hanging="270"/>
              <w:rPr>
                <w:rFonts w:cs="Times New Roman"/>
              </w:rPr>
            </w:pPr>
            <w:r w:rsidRPr="000F1906">
              <w:rPr>
                <w:rFonts w:cs="Times New Roman"/>
              </w:rPr>
              <w:t xml:space="preserve">Unit 3 to 7 community health nursing I &amp; II </w:t>
            </w:r>
          </w:p>
          <w:p w:rsidR="00874E28" w:rsidRPr="000F1906" w:rsidRDefault="00874E28" w:rsidP="0035155E">
            <w:r w:rsidRPr="000F1906">
              <w:rPr>
                <w:rFonts w:cs="Times New Roman"/>
              </w:rPr>
              <w:t>and sociology</w:t>
            </w:r>
          </w:p>
        </w:tc>
        <w:tc>
          <w:tcPr>
            <w:tcW w:w="2394" w:type="dxa"/>
          </w:tcPr>
          <w:p w:rsidR="00874E28" w:rsidRPr="000F1906" w:rsidRDefault="00874E28" w:rsidP="00874E28">
            <w:pPr>
              <w:pStyle w:val="ListParagraph"/>
              <w:numPr>
                <w:ilvl w:val="0"/>
                <w:numId w:val="1"/>
              </w:numPr>
              <w:ind w:left="432" w:hanging="270"/>
              <w:rPr>
                <w:rFonts w:cs="Times New Roman"/>
              </w:rPr>
            </w:pPr>
            <w:r w:rsidRPr="000F1906">
              <w:rPr>
                <w:rFonts w:cs="Times New Roman"/>
              </w:rPr>
              <w:t>Multidisciplinary nature of environmental studies</w:t>
            </w:r>
          </w:p>
          <w:p w:rsidR="00874E28" w:rsidRPr="000F1906" w:rsidRDefault="00874E28" w:rsidP="00874E28">
            <w:pPr>
              <w:pStyle w:val="ListParagraph"/>
              <w:numPr>
                <w:ilvl w:val="0"/>
                <w:numId w:val="1"/>
              </w:numPr>
              <w:ind w:left="432" w:hanging="270"/>
              <w:rPr>
                <w:rFonts w:cs="Times New Roman"/>
              </w:rPr>
            </w:pPr>
            <w:r w:rsidRPr="000F1906">
              <w:rPr>
                <w:rFonts w:cs="Times New Roman"/>
              </w:rPr>
              <w:t>Natural resources</w:t>
            </w:r>
          </w:p>
          <w:p w:rsidR="00874E28" w:rsidRPr="000F1906" w:rsidRDefault="00874E28" w:rsidP="00874E28">
            <w:pPr>
              <w:pStyle w:val="ListParagraph"/>
              <w:numPr>
                <w:ilvl w:val="0"/>
                <w:numId w:val="1"/>
              </w:numPr>
              <w:ind w:left="432" w:hanging="270"/>
              <w:rPr>
                <w:rFonts w:cs="Times New Roman"/>
              </w:rPr>
            </w:pPr>
            <w:r w:rsidRPr="000F1906">
              <w:rPr>
                <w:rFonts w:cs="Times New Roman"/>
              </w:rPr>
              <w:t>Renewable and non-renewable recourses</w:t>
            </w:r>
          </w:p>
          <w:p w:rsidR="00874E28" w:rsidRPr="000F1906" w:rsidRDefault="00874E28" w:rsidP="00874E28">
            <w:pPr>
              <w:pStyle w:val="ListParagraph"/>
              <w:numPr>
                <w:ilvl w:val="0"/>
                <w:numId w:val="1"/>
              </w:numPr>
              <w:ind w:left="432" w:hanging="270"/>
              <w:rPr>
                <w:rFonts w:cs="Times New Roman"/>
              </w:rPr>
            </w:pPr>
            <w:r w:rsidRPr="000F1906">
              <w:rPr>
                <w:rFonts w:cs="Times New Roman"/>
              </w:rPr>
              <w:t>Ecosystems</w:t>
            </w:r>
          </w:p>
          <w:p w:rsidR="00874E28" w:rsidRPr="000F1906" w:rsidRDefault="00874E28" w:rsidP="00874E28">
            <w:pPr>
              <w:pStyle w:val="ListParagraph"/>
              <w:numPr>
                <w:ilvl w:val="0"/>
                <w:numId w:val="1"/>
              </w:numPr>
              <w:ind w:left="432" w:hanging="270"/>
              <w:rPr>
                <w:rFonts w:cs="Times New Roman"/>
              </w:rPr>
            </w:pPr>
            <w:r w:rsidRPr="000F1906">
              <w:rPr>
                <w:rFonts w:cs="Times New Roman"/>
              </w:rPr>
              <w:t>Biodiversity and its conservation</w:t>
            </w:r>
          </w:p>
          <w:p w:rsidR="00874E28" w:rsidRPr="000F1906" w:rsidRDefault="00874E28" w:rsidP="00874E28">
            <w:pPr>
              <w:pStyle w:val="ListParagraph"/>
              <w:numPr>
                <w:ilvl w:val="0"/>
                <w:numId w:val="1"/>
              </w:numPr>
              <w:ind w:left="432" w:hanging="270"/>
              <w:rPr>
                <w:rFonts w:cs="Times New Roman"/>
              </w:rPr>
            </w:pPr>
            <w:r w:rsidRPr="000F1906">
              <w:rPr>
                <w:rFonts w:cs="Times New Roman"/>
              </w:rPr>
              <w:t>Environmental pollutions</w:t>
            </w:r>
          </w:p>
          <w:p w:rsidR="00874E28" w:rsidRPr="000F1906" w:rsidRDefault="00874E28" w:rsidP="00874E28">
            <w:pPr>
              <w:pStyle w:val="ListParagraph"/>
              <w:numPr>
                <w:ilvl w:val="0"/>
                <w:numId w:val="1"/>
              </w:numPr>
              <w:ind w:left="432" w:hanging="270"/>
              <w:rPr>
                <w:rFonts w:cs="Times New Roman"/>
              </w:rPr>
            </w:pPr>
            <w:r w:rsidRPr="000F1906">
              <w:rPr>
                <w:rFonts w:cs="Times New Roman"/>
              </w:rPr>
              <w:t>Social issues and its environment</w:t>
            </w:r>
          </w:p>
          <w:p w:rsidR="00874E28" w:rsidRPr="000F1906" w:rsidRDefault="00874E28" w:rsidP="00874E28">
            <w:pPr>
              <w:pStyle w:val="ListParagraph"/>
              <w:numPr>
                <w:ilvl w:val="0"/>
                <w:numId w:val="1"/>
              </w:numPr>
              <w:ind w:left="432" w:hanging="270"/>
              <w:rPr>
                <w:rFonts w:cs="Times New Roman"/>
              </w:rPr>
            </w:pPr>
            <w:r w:rsidRPr="000F1906">
              <w:rPr>
                <w:rFonts w:cs="Times New Roman"/>
              </w:rPr>
              <w:t>Human population and the environment</w:t>
            </w:r>
          </w:p>
          <w:p w:rsidR="00874E28" w:rsidRPr="000F1906" w:rsidRDefault="00874E28" w:rsidP="0035155E">
            <w:r w:rsidRPr="000F1906">
              <w:rPr>
                <w:rFonts w:cs="Times New Roman"/>
              </w:rPr>
              <w:t>Field work</w:t>
            </w:r>
          </w:p>
        </w:tc>
        <w:tc>
          <w:tcPr>
            <w:tcW w:w="2394" w:type="dxa"/>
          </w:tcPr>
          <w:p w:rsidR="00874E28" w:rsidRPr="000F1906" w:rsidRDefault="00874E28" w:rsidP="0035155E">
            <w:pPr>
              <w:rPr>
                <w:rFonts w:cs="Times New Roman"/>
              </w:rPr>
            </w:pPr>
            <w:r w:rsidRPr="000F1906">
              <w:rPr>
                <w:rFonts w:cs="Times New Roman"/>
              </w:rPr>
              <w:t>Sensitize the students regarding the environmental issues and the role of human beings in managing the environmental hazards.</w:t>
            </w:r>
          </w:p>
        </w:tc>
      </w:tr>
      <w:tr w:rsidR="00874E28" w:rsidRPr="000F1906" w:rsidTr="0035155E">
        <w:trPr>
          <w:trHeight w:val="4076"/>
        </w:trPr>
        <w:tc>
          <w:tcPr>
            <w:tcW w:w="2394" w:type="dxa"/>
          </w:tcPr>
          <w:p w:rsidR="00874E28" w:rsidRPr="000F1906" w:rsidRDefault="00874E28" w:rsidP="0035155E">
            <w:pPr>
              <w:rPr>
                <w:rFonts w:cs="Times New Roman"/>
              </w:rPr>
            </w:pPr>
            <w:r w:rsidRPr="000F1906">
              <w:rPr>
                <w:rFonts w:cs="Times New Roman"/>
              </w:rPr>
              <w:t>DISASTER MANAGEMENT</w:t>
            </w:r>
          </w:p>
        </w:tc>
        <w:tc>
          <w:tcPr>
            <w:tcW w:w="2394" w:type="dxa"/>
          </w:tcPr>
          <w:p w:rsidR="00874E28" w:rsidRPr="000F1906" w:rsidRDefault="00874E28" w:rsidP="0035155E">
            <w:pPr>
              <w:rPr>
                <w:rFonts w:cs="Times New Roman"/>
              </w:rPr>
            </w:pPr>
            <w:r w:rsidRPr="000F1906">
              <w:rPr>
                <w:rFonts w:cs="Times New Roman"/>
              </w:rPr>
              <w:t xml:space="preserve">M.sc Nursing </w:t>
            </w:r>
            <w:proofErr w:type="spellStart"/>
            <w:r w:rsidRPr="000F1906">
              <w:rPr>
                <w:rFonts w:cs="Times New Roman"/>
              </w:rPr>
              <w:t>I</w:t>
            </w:r>
            <w:r w:rsidRPr="000F1906">
              <w:rPr>
                <w:rFonts w:cs="Times New Roman"/>
                <w:vertAlign w:val="superscript"/>
              </w:rPr>
              <w:t>st</w:t>
            </w:r>
            <w:proofErr w:type="spellEnd"/>
            <w:r w:rsidRPr="000F1906">
              <w:rPr>
                <w:rFonts w:cs="Times New Roman"/>
              </w:rPr>
              <w:t xml:space="preserve"> year -Advanced nursing practice – unit IX</w:t>
            </w:r>
          </w:p>
          <w:p w:rsidR="00874E28" w:rsidRPr="000F1906" w:rsidRDefault="00874E28" w:rsidP="0035155E">
            <w:pPr>
              <w:rPr>
                <w:rFonts w:cs="Times New Roman"/>
              </w:rPr>
            </w:pPr>
            <w:r w:rsidRPr="000F1906">
              <w:rPr>
                <w:rFonts w:cs="Times New Roman"/>
              </w:rPr>
              <w:t xml:space="preserve">B.sc nursing III </w:t>
            </w:r>
            <w:r w:rsidRPr="000F1906">
              <w:rPr>
                <w:rFonts w:cs="Times New Roman"/>
                <w:vertAlign w:val="superscript"/>
              </w:rPr>
              <w:t>rd</w:t>
            </w:r>
            <w:r w:rsidRPr="000F1906">
              <w:rPr>
                <w:rFonts w:cs="Times New Roman"/>
              </w:rPr>
              <w:t xml:space="preserve"> year – medical surgical nursing- unit – VII </w:t>
            </w:r>
          </w:p>
        </w:tc>
        <w:tc>
          <w:tcPr>
            <w:tcW w:w="2394" w:type="dxa"/>
          </w:tcPr>
          <w:p w:rsidR="00874E28" w:rsidRPr="000F1906" w:rsidRDefault="00874E28" w:rsidP="00874E28">
            <w:pPr>
              <w:pStyle w:val="ListParagraph"/>
              <w:numPr>
                <w:ilvl w:val="0"/>
                <w:numId w:val="5"/>
              </w:numPr>
              <w:rPr>
                <w:rFonts w:cs="Times New Roman"/>
              </w:rPr>
            </w:pPr>
            <w:r w:rsidRPr="000F1906">
              <w:rPr>
                <w:rFonts w:cs="Times New Roman"/>
              </w:rPr>
              <w:t>Concepts and principle of disaster nursing</w:t>
            </w:r>
          </w:p>
          <w:p w:rsidR="00874E28" w:rsidRPr="000F1906" w:rsidRDefault="00874E28" w:rsidP="00874E28">
            <w:pPr>
              <w:pStyle w:val="ListParagraph"/>
              <w:numPr>
                <w:ilvl w:val="0"/>
                <w:numId w:val="5"/>
              </w:numPr>
              <w:rPr>
                <w:rFonts w:cs="Times New Roman"/>
              </w:rPr>
            </w:pPr>
            <w:r w:rsidRPr="000F1906">
              <w:rPr>
                <w:rFonts w:cs="Times New Roman"/>
              </w:rPr>
              <w:t>Causes and types of disaster</w:t>
            </w:r>
          </w:p>
          <w:p w:rsidR="00874E28" w:rsidRPr="000F1906" w:rsidRDefault="00874E28" w:rsidP="00874E28">
            <w:pPr>
              <w:pStyle w:val="ListParagraph"/>
              <w:numPr>
                <w:ilvl w:val="0"/>
                <w:numId w:val="5"/>
              </w:numPr>
              <w:rPr>
                <w:rFonts w:cs="Times New Roman"/>
              </w:rPr>
            </w:pPr>
            <w:r w:rsidRPr="000F1906">
              <w:rPr>
                <w:rFonts w:cs="Times New Roman"/>
              </w:rPr>
              <w:t xml:space="preserve">Disaster preparedness </w:t>
            </w:r>
          </w:p>
          <w:p w:rsidR="00874E28" w:rsidRPr="000F1906" w:rsidRDefault="00874E28" w:rsidP="00874E28">
            <w:pPr>
              <w:pStyle w:val="ListParagraph"/>
              <w:numPr>
                <w:ilvl w:val="0"/>
                <w:numId w:val="5"/>
              </w:numPr>
              <w:rPr>
                <w:rFonts w:cs="Times New Roman"/>
              </w:rPr>
            </w:pPr>
            <w:r w:rsidRPr="000F1906">
              <w:rPr>
                <w:rFonts w:cs="Times New Roman"/>
              </w:rPr>
              <w:t>Team guidelines</w:t>
            </w:r>
          </w:p>
          <w:p w:rsidR="00874E28" w:rsidRPr="000F1906" w:rsidRDefault="00874E28" w:rsidP="00874E28">
            <w:pPr>
              <w:pStyle w:val="ListParagraph"/>
              <w:numPr>
                <w:ilvl w:val="0"/>
                <w:numId w:val="5"/>
              </w:numPr>
              <w:rPr>
                <w:rFonts w:cs="Times New Roman"/>
              </w:rPr>
            </w:pPr>
            <w:r w:rsidRPr="000F1906">
              <w:rPr>
                <w:rFonts w:cs="Times New Roman"/>
              </w:rPr>
              <w:t>Protocols</w:t>
            </w:r>
          </w:p>
        </w:tc>
        <w:tc>
          <w:tcPr>
            <w:tcW w:w="2394" w:type="dxa"/>
          </w:tcPr>
          <w:p w:rsidR="00874E28" w:rsidRPr="000F1906" w:rsidRDefault="00874E28" w:rsidP="0035155E">
            <w:pPr>
              <w:rPr>
                <w:rFonts w:cs="Times New Roman"/>
              </w:rPr>
            </w:pPr>
            <w:r w:rsidRPr="000F1906">
              <w:rPr>
                <w:rFonts w:cs="Times New Roman"/>
              </w:rPr>
              <w:t>Enable the students to manage emergencies and disaster situations.</w:t>
            </w:r>
          </w:p>
          <w:p w:rsidR="00874E28" w:rsidRPr="000F1906" w:rsidRDefault="00874E28" w:rsidP="0035155E">
            <w:pPr>
              <w:rPr>
                <w:rFonts w:cs="Times New Roman"/>
              </w:rPr>
            </w:pPr>
          </w:p>
        </w:tc>
      </w:tr>
      <w:tr w:rsidR="00874E28" w:rsidRPr="000F1906" w:rsidTr="0035155E">
        <w:trPr>
          <w:trHeight w:val="4850"/>
        </w:trPr>
        <w:tc>
          <w:tcPr>
            <w:tcW w:w="2394" w:type="dxa"/>
          </w:tcPr>
          <w:p w:rsidR="00874E28" w:rsidRPr="000F1906" w:rsidRDefault="00874E28" w:rsidP="0035155E">
            <w:pPr>
              <w:rPr>
                <w:rFonts w:cs="Times New Roman"/>
              </w:rPr>
            </w:pPr>
            <w:r w:rsidRPr="000F1906">
              <w:lastRenderedPageBreak/>
              <w:br w:type="page"/>
            </w:r>
            <w:r w:rsidRPr="000F1906">
              <w:rPr>
                <w:rFonts w:cs="Times New Roman"/>
              </w:rPr>
              <w:t>ENGLISH</w:t>
            </w:r>
          </w:p>
        </w:tc>
        <w:tc>
          <w:tcPr>
            <w:tcW w:w="2394" w:type="dxa"/>
          </w:tcPr>
          <w:p w:rsidR="00874E28" w:rsidRPr="000F1906" w:rsidRDefault="00874E28" w:rsidP="00874E28">
            <w:pPr>
              <w:pStyle w:val="ListParagraph"/>
              <w:numPr>
                <w:ilvl w:val="0"/>
                <w:numId w:val="4"/>
              </w:numPr>
              <w:ind w:left="365" w:hanging="270"/>
              <w:rPr>
                <w:rFonts w:cs="Times New Roman"/>
              </w:rPr>
            </w:pPr>
            <w:proofErr w:type="spellStart"/>
            <w:r w:rsidRPr="000F1906">
              <w:rPr>
                <w:rFonts w:cs="Times New Roman"/>
              </w:rPr>
              <w:t>B.Sc</w:t>
            </w:r>
            <w:proofErr w:type="spellEnd"/>
            <w:r w:rsidRPr="000F1906">
              <w:rPr>
                <w:rFonts w:cs="Times New Roman"/>
              </w:rPr>
              <w:t xml:space="preserve"> Nursing I </w:t>
            </w:r>
            <w:proofErr w:type="spellStart"/>
            <w:r w:rsidRPr="000F1906">
              <w:rPr>
                <w:rFonts w:cs="Times New Roman"/>
                <w:vertAlign w:val="superscript"/>
              </w:rPr>
              <w:t>st</w:t>
            </w:r>
            <w:proofErr w:type="spellEnd"/>
            <w:r w:rsidRPr="000F1906">
              <w:rPr>
                <w:rFonts w:cs="Times New Roman"/>
                <w:vertAlign w:val="superscript"/>
              </w:rPr>
              <w:t xml:space="preserve"> </w:t>
            </w:r>
            <w:r w:rsidRPr="000F1906">
              <w:rPr>
                <w:rFonts w:cs="Times New Roman"/>
              </w:rPr>
              <w:t>year-60 hours</w:t>
            </w:r>
          </w:p>
          <w:p w:rsidR="00874E28" w:rsidRPr="000F1906" w:rsidRDefault="00874E28" w:rsidP="00874E28">
            <w:pPr>
              <w:pStyle w:val="ListParagraph"/>
              <w:numPr>
                <w:ilvl w:val="0"/>
                <w:numId w:val="4"/>
              </w:numPr>
              <w:ind w:left="365" w:hanging="270"/>
              <w:rPr>
                <w:rFonts w:cs="Times New Roman"/>
              </w:rPr>
            </w:pPr>
            <w:r w:rsidRPr="000F1906">
              <w:rPr>
                <w:rFonts w:cs="Times New Roman"/>
              </w:rPr>
              <w:t xml:space="preserve">P.B.B.sc  </w:t>
            </w:r>
            <w:proofErr w:type="spellStart"/>
            <w:r w:rsidRPr="000F1906">
              <w:rPr>
                <w:rFonts w:cs="Times New Roman"/>
              </w:rPr>
              <w:t>I</w:t>
            </w:r>
            <w:r w:rsidRPr="000F1906">
              <w:rPr>
                <w:rFonts w:cs="Times New Roman"/>
                <w:vertAlign w:val="superscript"/>
              </w:rPr>
              <w:t>st</w:t>
            </w:r>
            <w:proofErr w:type="spellEnd"/>
            <w:r w:rsidRPr="000F1906">
              <w:rPr>
                <w:rFonts w:cs="Times New Roman"/>
              </w:rPr>
              <w:t xml:space="preserve"> year -60 Hours</w:t>
            </w:r>
          </w:p>
        </w:tc>
        <w:tc>
          <w:tcPr>
            <w:tcW w:w="2394" w:type="dxa"/>
          </w:tcPr>
          <w:p w:rsidR="00874E28" w:rsidRPr="000F1906" w:rsidRDefault="00874E28" w:rsidP="00874E28">
            <w:pPr>
              <w:pStyle w:val="ListParagraph"/>
              <w:numPr>
                <w:ilvl w:val="0"/>
                <w:numId w:val="3"/>
              </w:numPr>
              <w:rPr>
                <w:rFonts w:cs="Times New Roman"/>
              </w:rPr>
            </w:pPr>
            <w:r w:rsidRPr="000F1906">
              <w:rPr>
                <w:rFonts w:cs="Times New Roman"/>
              </w:rPr>
              <w:t>Review of grammar</w:t>
            </w:r>
          </w:p>
          <w:p w:rsidR="00874E28" w:rsidRPr="000F1906" w:rsidRDefault="00874E28" w:rsidP="00874E28">
            <w:pPr>
              <w:pStyle w:val="ListParagraph"/>
              <w:numPr>
                <w:ilvl w:val="0"/>
                <w:numId w:val="3"/>
              </w:numPr>
              <w:rPr>
                <w:rFonts w:cs="Times New Roman"/>
              </w:rPr>
            </w:pPr>
            <w:r w:rsidRPr="000F1906">
              <w:rPr>
                <w:rFonts w:cs="Times New Roman"/>
              </w:rPr>
              <w:t>Remedial study of grammar</w:t>
            </w:r>
          </w:p>
          <w:p w:rsidR="00874E28" w:rsidRPr="000F1906" w:rsidRDefault="00874E28" w:rsidP="00874E28">
            <w:pPr>
              <w:pStyle w:val="ListParagraph"/>
              <w:numPr>
                <w:ilvl w:val="0"/>
                <w:numId w:val="3"/>
              </w:numPr>
              <w:rPr>
                <w:rFonts w:cs="Times New Roman"/>
              </w:rPr>
            </w:pPr>
            <w:r w:rsidRPr="000F1906">
              <w:rPr>
                <w:rFonts w:cs="Times New Roman"/>
              </w:rPr>
              <w:t>Building vocabulary</w:t>
            </w:r>
          </w:p>
          <w:p w:rsidR="00874E28" w:rsidRPr="000F1906" w:rsidRDefault="00874E28" w:rsidP="00874E28">
            <w:pPr>
              <w:pStyle w:val="ListParagraph"/>
              <w:numPr>
                <w:ilvl w:val="0"/>
                <w:numId w:val="3"/>
              </w:numPr>
              <w:rPr>
                <w:rFonts w:cs="Times New Roman"/>
              </w:rPr>
            </w:pPr>
            <w:r w:rsidRPr="000F1906">
              <w:rPr>
                <w:rFonts w:cs="Times New Roman"/>
              </w:rPr>
              <w:t xml:space="preserve">Phonetics </w:t>
            </w:r>
          </w:p>
          <w:p w:rsidR="00874E28" w:rsidRPr="000F1906" w:rsidRDefault="00874E28" w:rsidP="00874E28">
            <w:pPr>
              <w:pStyle w:val="ListParagraph"/>
              <w:numPr>
                <w:ilvl w:val="0"/>
                <w:numId w:val="3"/>
              </w:numPr>
              <w:rPr>
                <w:rFonts w:cs="Times New Roman"/>
              </w:rPr>
            </w:pPr>
            <w:r w:rsidRPr="000F1906">
              <w:rPr>
                <w:rFonts w:cs="Times New Roman"/>
              </w:rPr>
              <w:t>Public speaking</w:t>
            </w:r>
          </w:p>
          <w:p w:rsidR="00874E28" w:rsidRPr="000F1906" w:rsidRDefault="00874E28" w:rsidP="00874E28">
            <w:pPr>
              <w:pStyle w:val="ListParagraph"/>
              <w:numPr>
                <w:ilvl w:val="0"/>
                <w:numId w:val="3"/>
              </w:numPr>
              <w:rPr>
                <w:rFonts w:cs="Times New Roman"/>
              </w:rPr>
            </w:pPr>
            <w:r w:rsidRPr="000F1906">
              <w:rPr>
                <w:rFonts w:cs="Times New Roman"/>
              </w:rPr>
              <w:t>Read and comprehend prescribed course books</w:t>
            </w:r>
          </w:p>
          <w:p w:rsidR="00874E28" w:rsidRPr="000F1906" w:rsidRDefault="00874E28" w:rsidP="00874E28">
            <w:pPr>
              <w:pStyle w:val="ListParagraph"/>
              <w:numPr>
                <w:ilvl w:val="0"/>
                <w:numId w:val="3"/>
              </w:numPr>
              <w:rPr>
                <w:rFonts w:cs="Times New Roman"/>
              </w:rPr>
            </w:pPr>
            <w:r w:rsidRPr="000F1906">
              <w:rPr>
                <w:rFonts w:cs="Times New Roman"/>
              </w:rPr>
              <w:t>Various forms of composition</w:t>
            </w:r>
          </w:p>
          <w:p w:rsidR="00874E28" w:rsidRPr="000F1906" w:rsidRDefault="00874E28" w:rsidP="00874E28">
            <w:pPr>
              <w:pStyle w:val="ListParagraph"/>
              <w:numPr>
                <w:ilvl w:val="0"/>
                <w:numId w:val="3"/>
              </w:numPr>
              <w:rPr>
                <w:rFonts w:cs="Times New Roman"/>
              </w:rPr>
            </w:pPr>
            <w:r w:rsidRPr="000F1906">
              <w:rPr>
                <w:rFonts w:cs="Times New Roman"/>
              </w:rPr>
              <w:t xml:space="preserve">Spoken English </w:t>
            </w:r>
          </w:p>
          <w:p w:rsidR="00874E28" w:rsidRPr="000F1906" w:rsidRDefault="00874E28" w:rsidP="00874E28">
            <w:pPr>
              <w:pStyle w:val="ListParagraph"/>
              <w:numPr>
                <w:ilvl w:val="0"/>
                <w:numId w:val="3"/>
              </w:numPr>
              <w:rPr>
                <w:rFonts w:cs="Times New Roman"/>
              </w:rPr>
            </w:pPr>
            <w:r w:rsidRPr="000F1906">
              <w:rPr>
                <w:rFonts w:cs="Times New Roman"/>
              </w:rPr>
              <w:t>Listening comprehension</w:t>
            </w:r>
          </w:p>
          <w:p w:rsidR="00874E28" w:rsidRPr="000F1906" w:rsidRDefault="00874E28" w:rsidP="0035155E">
            <w:pPr>
              <w:pStyle w:val="ListParagraph"/>
              <w:rPr>
                <w:rFonts w:cs="Times New Roman"/>
              </w:rPr>
            </w:pPr>
          </w:p>
        </w:tc>
        <w:tc>
          <w:tcPr>
            <w:tcW w:w="2394" w:type="dxa"/>
          </w:tcPr>
          <w:p w:rsidR="00874E28" w:rsidRPr="000F1906" w:rsidRDefault="00874E28" w:rsidP="0035155E">
            <w:pPr>
              <w:rPr>
                <w:rFonts w:cs="Times New Roman"/>
              </w:rPr>
            </w:pPr>
            <w:r w:rsidRPr="000F1906">
              <w:rPr>
                <w:rFonts w:cs="Times New Roman"/>
              </w:rPr>
              <w:t>The course is designed to enable students to enhance ability to comprehend spoken and written English (and use English) required for effective communication in their professional work students will practice their practice their skills in verbal and written during clinical and classroom experiences.</w:t>
            </w:r>
          </w:p>
          <w:p w:rsidR="00874E28" w:rsidRPr="000F1906" w:rsidRDefault="00874E28" w:rsidP="0035155E">
            <w:pPr>
              <w:tabs>
                <w:tab w:val="left" w:pos="972"/>
              </w:tabs>
              <w:rPr>
                <w:rFonts w:cs="Times New Roman"/>
              </w:rPr>
            </w:pPr>
            <w:r w:rsidRPr="000F1906">
              <w:rPr>
                <w:rFonts w:cs="Times New Roman"/>
              </w:rPr>
              <w:tab/>
            </w:r>
          </w:p>
        </w:tc>
      </w:tr>
      <w:tr w:rsidR="00874E28" w:rsidRPr="000F1906" w:rsidTr="0035155E">
        <w:trPr>
          <w:trHeight w:val="2591"/>
        </w:trPr>
        <w:tc>
          <w:tcPr>
            <w:tcW w:w="2394" w:type="dxa"/>
          </w:tcPr>
          <w:p w:rsidR="00874E28" w:rsidRPr="000F1906" w:rsidRDefault="00874E28" w:rsidP="0035155E">
            <w:pPr>
              <w:rPr>
                <w:rFonts w:cs="Times New Roman"/>
              </w:rPr>
            </w:pPr>
            <w:r w:rsidRPr="000F1906">
              <w:rPr>
                <w:rFonts w:cs="Times New Roman"/>
              </w:rPr>
              <w:t>PROFESSIONAL ETHICS</w:t>
            </w:r>
          </w:p>
        </w:tc>
        <w:tc>
          <w:tcPr>
            <w:tcW w:w="2394" w:type="dxa"/>
          </w:tcPr>
          <w:p w:rsidR="00874E28" w:rsidRPr="000F1906" w:rsidRDefault="00874E28" w:rsidP="0035155E">
            <w:pPr>
              <w:rPr>
                <w:rFonts w:cs="Times New Roman"/>
              </w:rPr>
            </w:pPr>
            <w:proofErr w:type="spellStart"/>
            <w:r w:rsidRPr="000F1906">
              <w:rPr>
                <w:rFonts w:cs="Times New Roman"/>
              </w:rPr>
              <w:t>M.Sc</w:t>
            </w:r>
            <w:proofErr w:type="spellEnd"/>
            <w:r w:rsidRPr="000F1906">
              <w:rPr>
                <w:rFonts w:cs="Times New Roman"/>
              </w:rPr>
              <w:t xml:space="preserve"> Nursing </w:t>
            </w:r>
            <w:proofErr w:type="spellStart"/>
            <w:r w:rsidRPr="000F1906">
              <w:rPr>
                <w:rFonts w:cs="Times New Roman"/>
              </w:rPr>
              <w:t>I</w:t>
            </w:r>
            <w:r w:rsidRPr="000F1906">
              <w:rPr>
                <w:rFonts w:cs="Times New Roman"/>
                <w:vertAlign w:val="superscript"/>
              </w:rPr>
              <w:t>st</w:t>
            </w:r>
            <w:proofErr w:type="spellEnd"/>
            <w:r w:rsidRPr="000F1906">
              <w:rPr>
                <w:rFonts w:cs="Times New Roman"/>
              </w:rPr>
              <w:t xml:space="preserve"> year -Advanced nursing practice – unit I</w:t>
            </w:r>
          </w:p>
          <w:p w:rsidR="00874E28" w:rsidRPr="000F1906" w:rsidRDefault="00874E28" w:rsidP="0035155E">
            <w:pPr>
              <w:rPr>
                <w:rFonts w:cs="Times New Roman"/>
              </w:rPr>
            </w:pPr>
            <w:r w:rsidRPr="000F1906">
              <w:rPr>
                <w:rFonts w:cs="Times New Roman"/>
              </w:rPr>
              <w:t xml:space="preserve">B.sc nursing I </w:t>
            </w:r>
            <w:proofErr w:type="spellStart"/>
            <w:r w:rsidRPr="000F1906">
              <w:rPr>
                <w:rFonts w:cs="Times New Roman"/>
                <w:vertAlign w:val="superscript"/>
              </w:rPr>
              <w:t>st</w:t>
            </w:r>
            <w:proofErr w:type="spellEnd"/>
            <w:r w:rsidRPr="000F1906">
              <w:rPr>
                <w:rFonts w:cs="Times New Roman"/>
              </w:rPr>
              <w:t xml:space="preserve"> year –Nursing Foundation- unit – II</w:t>
            </w:r>
          </w:p>
        </w:tc>
        <w:tc>
          <w:tcPr>
            <w:tcW w:w="2394" w:type="dxa"/>
          </w:tcPr>
          <w:p w:rsidR="00874E28" w:rsidRPr="000F1906" w:rsidRDefault="00874E28" w:rsidP="00874E28">
            <w:pPr>
              <w:pStyle w:val="ListParagraph"/>
              <w:numPr>
                <w:ilvl w:val="0"/>
                <w:numId w:val="5"/>
              </w:numPr>
              <w:rPr>
                <w:rFonts w:cs="Times New Roman"/>
              </w:rPr>
            </w:pPr>
            <w:r w:rsidRPr="000F1906">
              <w:rPr>
                <w:rFonts w:cs="Times New Roman"/>
              </w:rPr>
              <w:t>Code of conduct INC</w:t>
            </w:r>
          </w:p>
          <w:p w:rsidR="00874E28" w:rsidRPr="000F1906" w:rsidRDefault="00874E28" w:rsidP="00874E28">
            <w:pPr>
              <w:pStyle w:val="ListParagraph"/>
              <w:numPr>
                <w:ilvl w:val="0"/>
                <w:numId w:val="5"/>
              </w:numPr>
              <w:rPr>
                <w:rFonts w:cs="Times New Roman"/>
              </w:rPr>
            </w:pPr>
            <w:r w:rsidRPr="000F1906">
              <w:rPr>
                <w:rFonts w:cs="Times New Roman"/>
              </w:rPr>
              <w:t xml:space="preserve">Professional conduct </w:t>
            </w:r>
          </w:p>
          <w:p w:rsidR="00874E28" w:rsidRPr="000F1906" w:rsidRDefault="00874E28" w:rsidP="00874E28">
            <w:pPr>
              <w:pStyle w:val="ListParagraph"/>
              <w:numPr>
                <w:ilvl w:val="0"/>
                <w:numId w:val="5"/>
              </w:numPr>
              <w:rPr>
                <w:rFonts w:cs="Times New Roman"/>
              </w:rPr>
            </w:pPr>
            <w:r w:rsidRPr="000F1906">
              <w:rPr>
                <w:rFonts w:cs="Times New Roman"/>
              </w:rPr>
              <w:t>Ethical principles</w:t>
            </w:r>
          </w:p>
          <w:p w:rsidR="00874E28" w:rsidRPr="000F1906" w:rsidRDefault="00874E28" w:rsidP="0035155E">
            <w:pPr>
              <w:ind w:left="360"/>
              <w:rPr>
                <w:rFonts w:cs="Times New Roman"/>
              </w:rPr>
            </w:pPr>
          </w:p>
        </w:tc>
        <w:tc>
          <w:tcPr>
            <w:tcW w:w="2394" w:type="dxa"/>
          </w:tcPr>
          <w:p w:rsidR="00874E28" w:rsidRPr="000F1906" w:rsidRDefault="00874E28" w:rsidP="0035155E">
            <w:pPr>
              <w:rPr>
                <w:rFonts w:cs="Times New Roman"/>
              </w:rPr>
            </w:pPr>
            <w:r w:rsidRPr="000F1906">
              <w:rPr>
                <w:rFonts w:cs="Times New Roman"/>
              </w:rPr>
              <w:t>Enables the students to practice their profession keeping in mind the ethical principles.</w:t>
            </w:r>
          </w:p>
        </w:tc>
      </w:tr>
      <w:tr w:rsidR="00874E28" w:rsidRPr="000F1906" w:rsidTr="0035155E">
        <w:trPr>
          <w:trHeight w:val="2591"/>
        </w:trPr>
        <w:tc>
          <w:tcPr>
            <w:tcW w:w="2394" w:type="dxa"/>
          </w:tcPr>
          <w:p w:rsidR="00874E28" w:rsidRPr="000F1906" w:rsidRDefault="00874E28" w:rsidP="0035155E">
            <w:pPr>
              <w:rPr>
                <w:rFonts w:cs="Times New Roman"/>
              </w:rPr>
            </w:pPr>
            <w:r w:rsidRPr="000F1906">
              <w:rPr>
                <w:rFonts w:cs="Times New Roman"/>
              </w:rPr>
              <w:t>NSS/NCC</w:t>
            </w:r>
          </w:p>
        </w:tc>
        <w:tc>
          <w:tcPr>
            <w:tcW w:w="2394" w:type="dxa"/>
          </w:tcPr>
          <w:p w:rsidR="00874E28" w:rsidRPr="000F1906" w:rsidRDefault="00874E28" w:rsidP="0035155E">
            <w:pPr>
              <w:rPr>
                <w:rFonts w:cs="Times New Roman"/>
              </w:rPr>
            </w:pPr>
          </w:p>
        </w:tc>
        <w:tc>
          <w:tcPr>
            <w:tcW w:w="2394" w:type="dxa"/>
          </w:tcPr>
          <w:p w:rsidR="00874E28" w:rsidRPr="000F1906" w:rsidRDefault="00874E28" w:rsidP="00874E28">
            <w:pPr>
              <w:pStyle w:val="ListParagraph"/>
              <w:numPr>
                <w:ilvl w:val="0"/>
                <w:numId w:val="5"/>
              </w:numPr>
              <w:rPr>
                <w:rFonts w:cs="Times New Roman"/>
              </w:rPr>
            </w:pPr>
            <w:r w:rsidRPr="000F1906">
              <w:rPr>
                <w:rFonts w:cs="Times New Roman"/>
              </w:rPr>
              <w:t>Creating awareness in the community regarding very important social issues.</w:t>
            </w:r>
          </w:p>
        </w:tc>
        <w:tc>
          <w:tcPr>
            <w:tcW w:w="2394" w:type="dxa"/>
          </w:tcPr>
          <w:p w:rsidR="00874E28" w:rsidRPr="000F1906" w:rsidRDefault="00874E28" w:rsidP="0035155E">
            <w:pPr>
              <w:rPr>
                <w:rFonts w:cs="Times New Roman"/>
              </w:rPr>
            </w:pPr>
            <w:r w:rsidRPr="000F1906">
              <w:rPr>
                <w:rFonts w:cs="Times New Roman"/>
              </w:rPr>
              <w:t>Develops the responsibility towards the country through selfless social services.</w:t>
            </w:r>
          </w:p>
        </w:tc>
      </w:tr>
      <w:tr w:rsidR="00874E28" w:rsidRPr="000F1906" w:rsidTr="0035155E">
        <w:trPr>
          <w:trHeight w:val="2591"/>
        </w:trPr>
        <w:tc>
          <w:tcPr>
            <w:tcW w:w="2394" w:type="dxa"/>
          </w:tcPr>
          <w:p w:rsidR="00874E28" w:rsidRPr="000F1906" w:rsidRDefault="00874E28" w:rsidP="0035155E">
            <w:pPr>
              <w:rPr>
                <w:rFonts w:cs="Times New Roman"/>
              </w:rPr>
            </w:pPr>
            <w:r w:rsidRPr="000F1906">
              <w:rPr>
                <w:rFonts w:cs="Times New Roman"/>
              </w:rPr>
              <w:lastRenderedPageBreak/>
              <w:t>SOFT SKILLS</w:t>
            </w:r>
          </w:p>
        </w:tc>
        <w:tc>
          <w:tcPr>
            <w:tcW w:w="2394" w:type="dxa"/>
          </w:tcPr>
          <w:p w:rsidR="00874E28" w:rsidRPr="000F1906" w:rsidRDefault="00874E28" w:rsidP="0035155E">
            <w:pPr>
              <w:rPr>
                <w:rFonts w:cs="Times New Roman"/>
              </w:rPr>
            </w:pPr>
            <w:proofErr w:type="spellStart"/>
            <w:r w:rsidRPr="000F1906">
              <w:rPr>
                <w:rFonts w:cs="Times New Roman"/>
              </w:rPr>
              <w:t>B.Sc</w:t>
            </w:r>
            <w:proofErr w:type="spellEnd"/>
            <w:r w:rsidRPr="000F1906">
              <w:rPr>
                <w:rFonts w:cs="Times New Roman"/>
              </w:rPr>
              <w:t xml:space="preserve"> nursing </w:t>
            </w:r>
            <w:proofErr w:type="spellStart"/>
            <w:r w:rsidRPr="000F1906">
              <w:rPr>
                <w:rFonts w:cs="Times New Roman"/>
              </w:rPr>
              <w:t>II</w:t>
            </w:r>
            <w:r w:rsidRPr="000F1906">
              <w:rPr>
                <w:rFonts w:cs="Times New Roman"/>
                <w:vertAlign w:val="superscript"/>
              </w:rPr>
              <w:t>nd</w:t>
            </w:r>
            <w:proofErr w:type="spellEnd"/>
            <w:r w:rsidRPr="000F1906">
              <w:rPr>
                <w:rFonts w:cs="Times New Roman"/>
                <w:vertAlign w:val="superscript"/>
              </w:rPr>
              <w:t xml:space="preserve"> </w:t>
            </w:r>
            <w:r w:rsidRPr="000F1906">
              <w:rPr>
                <w:rFonts w:cs="Times New Roman"/>
              </w:rPr>
              <w:t xml:space="preserve"> year – communication and educational technology- unit – I </w:t>
            </w:r>
          </w:p>
          <w:p w:rsidR="00874E28" w:rsidRPr="000F1906" w:rsidRDefault="00874E28" w:rsidP="0035155E">
            <w:pPr>
              <w:rPr>
                <w:rFonts w:cs="Times New Roman"/>
              </w:rPr>
            </w:pPr>
            <w:r w:rsidRPr="000F1906">
              <w:rPr>
                <w:rFonts w:cs="Times New Roman"/>
              </w:rPr>
              <w:t xml:space="preserve">M.sc Nursing </w:t>
            </w:r>
            <w:proofErr w:type="spellStart"/>
            <w:r w:rsidRPr="000F1906">
              <w:rPr>
                <w:rFonts w:cs="Times New Roman"/>
              </w:rPr>
              <w:t>II</w:t>
            </w:r>
            <w:r w:rsidRPr="000F1906">
              <w:rPr>
                <w:rFonts w:cs="Times New Roman"/>
                <w:vertAlign w:val="superscript"/>
              </w:rPr>
              <w:t>nd</w:t>
            </w:r>
            <w:proofErr w:type="spellEnd"/>
            <w:r w:rsidRPr="000F1906">
              <w:rPr>
                <w:rFonts w:cs="Times New Roman"/>
              </w:rPr>
              <w:t xml:space="preserve"> year - nursing management – unit VI</w:t>
            </w:r>
          </w:p>
          <w:p w:rsidR="00874E28" w:rsidRPr="000F1906" w:rsidRDefault="00874E28" w:rsidP="0035155E">
            <w:pPr>
              <w:rPr>
                <w:rFonts w:cs="Times New Roman"/>
              </w:rPr>
            </w:pPr>
          </w:p>
        </w:tc>
        <w:tc>
          <w:tcPr>
            <w:tcW w:w="2394" w:type="dxa"/>
          </w:tcPr>
          <w:p w:rsidR="00874E28" w:rsidRPr="000F1906" w:rsidRDefault="00874E28" w:rsidP="0035155E">
            <w:pPr>
              <w:rPr>
                <w:rFonts w:cs="Times New Roman"/>
              </w:rPr>
            </w:pPr>
            <w:r w:rsidRPr="000F1906">
              <w:rPr>
                <w:rFonts w:cs="Times New Roman"/>
              </w:rPr>
              <w:t xml:space="preserve">Communication process ,types ,strategies , interpersonal communication ,channels ,barriers , problems </w:t>
            </w:r>
          </w:p>
        </w:tc>
        <w:tc>
          <w:tcPr>
            <w:tcW w:w="2394" w:type="dxa"/>
          </w:tcPr>
          <w:p w:rsidR="00874E28" w:rsidRPr="000F1906" w:rsidRDefault="00874E28" w:rsidP="0035155E">
            <w:pPr>
              <w:rPr>
                <w:rFonts w:cs="Times New Roman"/>
              </w:rPr>
            </w:pPr>
            <w:r w:rsidRPr="000F1906">
              <w:rPr>
                <w:rFonts w:cs="Times New Roman"/>
              </w:rPr>
              <w:t>It develops skill in communicating effectively and maintaining effective interpersonal relations.</w:t>
            </w:r>
          </w:p>
        </w:tc>
      </w:tr>
    </w:tbl>
    <w:p w:rsidR="00874E28" w:rsidRPr="000F1906" w:rsidRDefault="00874E28" w:rsidP="00874E28">
      <w:pPr>
        <w:jc w:val="center"/>
        <w:rPr>
          <w:b/>
        </w:rPr>
      </w:pPr>
      <w:r w:rsidRPr="000F1906">
        <w:br w:type="page"/>
      </w:r>
      <w:r w:rsidRPr="000F1906">
        <w:rPr>
          <w:b/>
          <w:sz w:val="28"/>
        </w:rPr>
        <w:lastRenderedPageBreak/>
        <w:t>People’s Dental Academy</w:t>
      </w:r>
    </w:p>
    <w:tbl>
      <w:tblPr>
        <w:tblW w:w="0" w:type="auto"/>
        <w:tblInd w:w="89" w:type="dxa"/>
        <w:tblLook w:val="04A0"/>
      </w:tblPr>
      <w:tblGrid>
        <w:gridCol w:w="984"/>
        <w:gridCol w:w="1589"/>
        <w:gridCol w:w="1542"/>
        <w:gridCol w:w="1531"/>
        <w:gridCol w:w="3841"/>
      </w:tblGrid>
      <w:tr w:rsidR="00874E28" w:rsidRPr="000F1906" w:rsidTr="0035155E">
        <w:trPr>
          <w:trHeight w:val="63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74E28" w:rsidRPr="000F1906" w:rsidRDefault="00874E28" w:rsidP="0035155E">
            <w:pPr>
              <w:spacing w:after="0" w:line="240" w:lineRule="auto"/>
              <w:rPr>
                <w:rFonts w:eastAsia="Times New Roman" w:cs="Times New Roman"/>
                <w:color w:val="000000"/>
              </w:rPr>
            </w:pPr>
            <w:r w:rsidRPr="000F1906">
              <w:rPr>
                <w:rFonts w:eastAsia="Times New Roman" w:cs="Times New Roman"/>
                <w:color w:val="000000"/>
              </w:rPr>
              <w:t xml:space="preserve">Program </w:t>
            </w:r>
          </w:p>
        </w:tc>
        <w:tc>
          <w:tcPr>
            <w:tcW w:w="0" w:type="auto"/>
            <w:tcBorders>
              <w:top w:val="single" w:sz="4" w:space="0" w:color="auto"/>
              <w:left w:val="nil"/>
              <w:bottom w:val="single" w:sz="4" w:space="0" w:color="auto"/>
              <w:right w:val="single" w:sz="4" w:space="0" w:color="auto"/>
            </w:tcBorders>
            <w:shd w:val="clear" w:color="auto" w:fill="auto"/>
            <w:hideMark/>
          </w:tcPr>
          <w:p w:rsidR="00874E28" w:rsidRPr="000F1906" w:rsidRDefault="00874E28" w:rsidP="0035155E">
            <w:pPr>
              <w:spacing w:after="0" w:line="240" w:lineRule="auto"/>
              <w:rPr>
                <w:rFonts w:eastAsia="Times New Roman" w:cs="Times New Roman"/>
                <w:color w:val="000000"/>
              </w:rPr>
            </w:pPr>
            <w:r w:rsidRPr="000F1906">
              <w:rPr>
                <w:rFonts w:eastAsia="Times New Roman" w:cs="Times New Roman"/>
                <w:color w:val="000000"/>
              </w:rPr>
              <w:t xml:space="preserve">Course </w:t>
            </w:r>
          </w:p>
        </w:tc>
        <w:tc>
          <w:tcPr>
            <w:tcW w:w="0" w:type="auto"/>
            <w:tcBorders>
              <w:top w:val="single" w:sz="4" w:space="0" w:color="auto"/>
              <w:left w:val="nil"/>
              <w:bottom w:val="single" w:sz="4" w:space="0" w:color="auto"/>
              <w:right w:val="single" w:sz="4" w:space="0" w:color="auto"/>
            </w:tcBorders>
            <w:shd w:val="clear" w:color="auto" w:fill="auto"/>
            <w:hideMark/>
          </w:tcPr>
          <w:p w:rsidR="00874E28" w:rsidRPr="000F1906" w:rsidRDefault="00874E28" w:rsidP="0035155E">
            <w:pPr>
              <w:spacing w:after="0" w:line="240" w:lineRule="auto"/>
              <w:rPr>
                <w:rFonts w:eastAsia="Times New Roman" w:cs="Times New Roman"/>
                <w:color w:val="000000"/>
              </w:rPr>
            </w:pPr>
            <w:r w:rsidRPr="000F1906">
              <w:rPr>
                <w:rFonts w:eastAsia="Times New Roman" w:cs="Times New Roman"/>
                <w:color w:val="000000"/>
              </w:rPr>
              <w:t>Year/Semester</w:t>
            </w:r>
          </w:p>
        </w:tc>
        <w:tc>
          <w:tcPr>
            <w:tcW w:w="0" w:type="auto"/>
            <w:tcBorders>
              <w:top w:val="single" w:sz="4" w:space="0" w:color="auto"/>
              <w:left w:val="nil"/>
              <w:bottom w:val="single" w:sz="4" w:space="0" w:color="auto"/>
              <w:right w:val="single" w:sz="4" w:space="0" w:color="auto"/>
            </w:tcBorders>
            <w:shd w:val="clear" w:color="auto" w:fill="auto"/>
            <w:hideMark/>
          </w:tcPr>
          <w:p w:rsidR="00874E28" w:rsidRPr="000F1906" w:rsidRDefault="00874E28" w:rsidP="0035155E">
            <w:pPr>
              <w:spacing w:after="0" w:line="240" w:lineRule="auto"/>
              <w:rPr>
                <w:rFonts w:eastAsia="Times New Roman" w:cs="Times New Roman"/>
                <w:color w:val="000000"/>
              </w:rPr>
            </w:pPr>
            <w:r w:rsidRPr="000F1906">
              <w:rPr>
                <w:rFonts w:eastAsia="Times New Roman" w:cs="Times New Roman"/>
                <w:color w:val="000000"/>
              </w:rPr>
              <w:t>Category</w:t>
            </w:r>
          </w:p>
        </w:tc>
        <w:tc>
          <w:tcPr>
            <w:tcW w:w="0" w:type="auto"/>
            <w:tcBorders>
              <w:top w:val="single" w:sz="4" w:space="0" w:color="auto"/>
              <w:left w:val="nil"/>
              <w:bottom w:val="single" w:sz="4" w:space="0" w:color="auto"/>
              <w:right w:val="single" w:sz="4" w:space="0" w:color="auto"/>
            </w:tcBorders>
            <w:shd w:val="clear" w:color="auto" w:fill="auto"/>
            <w:hideMark/>
          </w:tcPr>
          <w:p w:rsidR="00874E28" w:rsidRPr="000F1906" w:rsidRDefault="00874E28" w:rsidP="0035155E">
            <w:pPr>
              <w:spacing w:after="0" w:line="240" w:lineRule="auto"/>
              <w:rPr>
                <w:rFonts w:eastAsia="Times New Roman" w:cs="Times New Roman"/>
                <w:color w:val="000000"/>
              </w:rPr>
            </w:pPr>
            <w:r w:rsidRPr="000F1906">
              <w:rPr>
                <w:rFonts w:eastAsia="Times New Roman" w:cs="Times New Roman"/>
                <w:color w:val="000000"/>
              </w:rPr>
              <w:t>Description</w:t>
            </w:r>
          </w:p>
        </w:tc>
      </w:tr>
      <w:tr w:rsidR="00874E28" w:rsidRPr="000F1906" w:rsidTr="0035155E">
        <w:trPr>
          <w:trHeight w:val="2520"/>
        </w:trPr>
        <w:tc>
          <w:tcPr>
            <w:tcW w:w="0" w:type="auto"/>
            <w:tcBorders>
              <w:top w:val="nil"/>
              <w:left w:val="single" w:sz="4" w:space="0" w:color="auto"/>
              <w:bottom w:val="single" w:sz="4" w:space="0" w:color="auto"/>
              <w:right w:val="single" w:sz="4" w:space="0" w:color="auto"/>
            </w:tcBorders>
            <w:shd w:val="clear" w:color="auto" w:fill="auto"/>
            <w:hideMark/>
          </w:tcPr>
          <w:p w:rsidR="00874E28" w:rsidRPr="000F1906" w:rsidRDefault="00874E28" w:rsidP="0035155E">
            <w:pPr>
              <w:spacing w:after="0" w:line="240" w:lineRule="auto"/>
              <w:rPr>
                <w:rFonts w:eastAsia="Times New Roman" w:cs="Times New Roman"/>
                <w:color w:val="000000"/>
              </w:rPr>
            </w:pPr>
            <w:r w:rsidRPr="000F1906">
              <w:rPr>
                <w:rFonts w:eastAsia="Times New Roman" w:cs="Times New Roman"/>
                <w:color w:val="000000"/>
              </w:rPr>
              <w:t>BDS</w:t>
            </w:r>
          </w:p>
        </w:tc>
        <w:tc>
          <w:tcPr>
            <w:tcW w:w="0" w:type="auto"/>
            <w:tcBorders>
              <w:top w:val="nil"/>
              <w:left w:val="nil"/>
              <w:bottom w:val="single" w:sz="4" w:space="0" w:color="auto"/>
              <w:right w:val="single" w:sz="4" w:space="0" w:color="auto"/>
            </w:tcBorders>
            <w:shd w:val="clear" w:color="auto" w:fill="auto"/>
            <w:hideMark/>
          </w:tcPr>
          <w:p w:rsidR="00874E28" w:rsidRPr="000F1906" w:rsidRDefault="00874E28" w:rsidP="0035155E">
            <w:pPr>
              <w:spacing w:after="0" w:line="240" w:lineRule="auto"/>
              <w:rPr>
                <w:rFonts w:eastAsia="Times New Roman" w:cs="Times New Roman"/>
                <w:color w:val="000000"/>
              </w:rPr>
            </w:pPr>
            <w:r w:rsidRPr="000F1906">
              <w:rPr>
                <w:rFonts w:eastAsia="Times New Roman" w:cs="Times New Roman"/>
                <w:color w:val="000000"/>
              </w:rPr>
              <w:t xml:space="preserve">Environmental Sciences </w:t>
            </w:r>
          </w:p>
        </w:tc>
        <w:tc>
          <w:tcPr>
            <w:tcW w:w="0" w:type="auto"/>
            <w:tcBorders>
              <w:top w:val="nil"/>
              <w:left w:val="nil"/>
              <w:bottom w:val="single" w:sz="4" w:space="0" w:color="auto"/>
              <w:right w:val="single" w:sz="4" w:space="0" w:color="auto"/>
            </w:tcBorders>
            <w:shd w:val="clear" w:color="auto" w:fill="auto"/>
            <w:hideMark/>
          </w:tcPr>
          <w:p w:rsidR="00874E28" w:rsidRPr="000F1906" w:rsidRDefault="00874E28" w:rsidP="0035155E">
            <w:pPr>
              <w:spacing w:after="0" w:line="240" w:lineRule="auto"/>
              <w:rPr>
                <w:rFonts w:eastAsia="Times New Roman" w:cs="Times New Roman"/>
                <w:color w:val="000000"/>
              </w:rPr>
            </w:pPr>
            <w:r w:rsidRPr="000F1906">
              <w:rPr>
                <w:rFonts w:eastAsia="Times New Roman" w:cs="Times New Roman"/>
                <w:color w:val="000000"/>
              </w:rPr>
              <w:t>I Year</w:t>
            </w:r>
          </w:p>
        </w:tc>
        <w:tc>
          <w:tcPr>
            <w:tcW w:w="0" w:type="auto"/>
            <w:tcBorders>
              <w:top w:val="nil"/>
              <w:left w:val="nil"/>
              <w:bottom w:val="single" w:sz="4" w:space="0" w:color="auto"/>
              <w:right w:val="single" w:sz="4" w:space="0" w:color="auto"/>
            </w:tcBorders>
            <w:shd w:val="clear" w:color="auto" w:fill="auto"/>
            <w:hideMark/>
          </w:tcPr>
          <w:p w:rsidR="00874E28" w:rsidRPr="000F1906" w:rsidRDefault="00874E28" w:rsidP="0035155E">
            <w:pPr>
              <w:spacing w:after="0" w:line="240" w:lineRule="auto"/>
              <w:rPr>
                <w:rFonts w:eastAsia="Times New Roman" w:cs="Times New Roman"/>
                <w:color w:val="000000"/>
              </w:rPr>
            </w:pPr>
            <w:r w:rsidRPr="000F1906">
              <w:rPr>
                <w:rFonts w:eastAsia="Times New Roman" w:cs="Times New Roman"/>
                <w:color w:val="000000"/>
              </w:rPr>
              <w:t>Environment and Sustainability</w:t>
            </w:r>
          </w:p>
        </w:tc>
        <w:tc>
          <w:tcPr>
            <w:tcW w:w="0" w:type="auto"/>
            <w:tcBorders>
              <w:top w:val="nil"/>
              <w:left w:val="nil"/>
              <w:bottom w:val="single" w:sz="4" w:space="0" w:color="auto"/>
              <w:right w:val="single" w:sz="4" w:space="0" w:color="auto"/>
            </w:tcBorders>
            <w:shd w:val="clear" w:color="auto" w:fill="auto"/>
            <w:hideMark/>
          </w:tcPr>
          <w:p w:rsidR="00874E28" w:rsidRPr="000F1906" w:rsidRDefault="00874E28" w:rsidP="0035155E">
            <w:pPr>
              <w:spacing w:after="0" w:line="240" w:lineRule="auto"/>
              <w:rPr>
                <w:rFonts w:eastAsia="Times New Roman" w:cs="Times New Roman"/>
                <w:color w:val="000000"/>
              </w:rPr>
            </w:pPr>
            <w:r w:rsidRPr="000F1906">
              <w:rPr>
                <w:rFonts w:eastAsia="Times New Roman" w:cs="Times New Roman"/>
                <w:color w:val="000000"/>
              </w:rPr>
              <w:t>Study About The Environmental Science (ES) classes had been designed for 1st BDS students to teach them about ecology and the interaction between humans and the natural world. Regular classes are conducted every year to pursue graduate work in diverse areas, ranging from their undergraduate focus to law, public health, or policy. In addition, Environmental Science majors graduate with the necessary skills to join government or non-governmental agencies after completion of their BDS course. More than 50 lecture classes were scheduled and taken by the faculty in 2017-18 as per UGC syllabus and guidelines.</w:t>
            </w:r>
          </w:p>
        </w:tc>
      </w:tr>
      <w:tr w:rsidR="00874E28" w:rsidRPr="000F1906" w:rsidTr="0035155E">
        <w:trPr>
          <w:trHeight w:val="283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74E28" w:rsidRPr="000F1906" w:rsidRDefault="00874E28" w:rsidP="0035155E">
            <w:pPr>
              <w:spacing w:after="0" w:line="240" w:lineRule="auto"/>
              <w:rPr>
                <w:rFonts w:eastAsia="Times New Roman" w:cs="Times New Roman"/>
                <w:color w:val="000000"/>
              </w:rPr>
            </w:pPr>
            <w:r w:rsidRPr="000F1906">
              <w:rPr>
                <w:rFonts w:eastAsia="Times New Roman" w:cs="Times New Roman"/>
                <w:color w:val="000000"/>
              </w:rPr>
              <w:t>BDS</w:t>
            </w:r>
          </w:p>
        </w:tc>
        <w:tc>
          <w:tcPr>
            <w:tcW w:w="0" w:type="auto"/>
            <w:tcBorders>
              <w:top w:val="single" w:sz="4" w:space="0" w:color="auto"/>
              <w:left w:val="nil"/>
              <w:bottom w:val="single" w:sz="4" w:space="0" w:color="auto"/>
              <w:right w:val="single" w:sz="4" w:space="0" w:color="auto"/>
            </w:tcBorders>
            <w:shd w:val="clear" w:color="auto" w:fill="auto"/>
            <w:hideMark/>
          </w:tcPr>
          <w:p w:rsidR="00874E28" w:rsidRPr="000F1906" w:rsidRDefault="00874E28" w:rsidP="0035155E">
            <w:pPr>
              <w:spacing w:after="0" w:line="240" w:lineRule="auto"/>
              <w:rPr>
                <w:rFonts w:eastAsia="Times New Roman" w:cs="Times New Roman"/>
                <w:color w:val="000000"/>
              </w:rPr>
            </w:pPr>
            <w:r w:rsidRPr="000F1906">
              <w:rPr>
                <w:rFonts w:eastAsia="Times New Roman" w:cs="Times New Roman"/>
                <w:color w:val="000000"/>
              </w:rPr>
              <w:t xml:space="preserve">Disaster Management </w:t>
            </w:r>
          </w:p>
        </w:tc>
        <w:tc>
          <w:tcPr>
            <w:tcW w:w="0" w:type="auto"/>
            <w:tcBorders>
              <w:top w:val="single" w:sz="4" w:space="0" w:color="auto"/>
              <w:left w:val="nil"/>
              <w:bottom w:val="single" w:sz="4" w:space="0" w:color="auto"/>
              <w:right w:val="single" w:sz="4" w:space="0" w:color="auto"/>
            </w:tcBorders>
            <w:shd w:val="clear" w:color="auto" w:fill="auto"/>
            <w:hideMark/>
          </w:tcPr>
          <w:p w:rsidR="00874E28" w:rsidRPr="000F1906" w:rsidRDefault="00874E28" w:rsidP="0035155E">
            <w:pPr>
              <w:spacing w:after="0" w:line="240" w:lineRule="auto"/>
              <w:rPr>
                <w:rFonts w:eastAsia="Times New Roman" w:cs="Times New Roman"/>
                <w:color w:val="000000"/>
              </w:rPr>
            </w:pPr>
            <w:r w:rsidRPr="000F1906">
              <w:rPr>
                <w:rFonts w:eastAsia="Times New Roman" w:cs="Times New Roman"/>
                <w:color w:val="000000"/>
              </w:rPr>
              <w:t>Internship</w:t>
            </w:r>
          </w:p>
        </w:tc>
        <w:tc>
          <w:tcPr>
            <w:tcW w:w="0" w:type="auto"/>
            <w:tcBorders>
              <w:top w:val="single" w:sz="4" w:space="0" w:color="auto"/>
              <w:left w:val="nil"/>
              <w:bottom w:val="single" w:sz="4" w:space="0" w:color="auto"/>
              <w:right w:val="single" w:sz="4" w:space="0" w:color="auto"/>
            </w:tcBorders>
            <w:shd w:val="clear" w:color="auto" w:fill="auto"/>
            <w:hideMark/>
          </w:tcPr>
          <w:p w:rsidR="00874E28" w:rsidRPr="000F1906" w:rsidRDefault="00874E28" w:rsidP="0035155E">
            <w:pPr>
              <w:spacing w:after="0" w:line="240" w:lineRule="auto"/>
              <w:rPr>
                <w:rFonts w:eastAsia="Times New Roman" w:cs="Times New Roman"/>
                <w:color w:val="000000"/>
              </w:rPr>
            </w:pPr>
            <w:r w:rsidRPr="000F1906">
              <w:rPr>
                <w:rFonts w:eastAsia="Times New Roman" w:cs="Times New Roman"/>
                <w:color w:val="000000"/>
              </w:rPr>
              <w:t>Disaster management</w:t>
            </w:r>
          </w:p>
        </w:tc>
        <w:tc>
          <w:tcPr>
            <w:tcW w:w="0" w:type="auto"/>
            <w:tcBorders>
              <w:top w:val="single" w:sz="4" w:space="0" w:color="auto"/>
              <w:left w:val="nil"/>
              <w:bottom w:val="single" w:sz="4" w:space="0" w:color="auto"/>
              <w:right w:val="single" w:sz="4" w:space="0" w:color="auto"/>
            </w:tcBorders>
            <w:shd w:val="clear" w:color="auto" w:fill="auto"/>
            <w:hideMark/>
          </w:tcPr>
          <w:p w:rsidR="00874E28" w:rsidRPr="000F1906" w:rsidRDefault="00874E28" w:rsidP="0035155E">
            <w:pPr>
              <w:spacing w:after="0" w:line="240" w:lineRule="auto"/>
              <w:rPr>
                <w:rFonts w:eastAsia="Times New Roman" w:cs="Times New Roman"/>
                <w:color w:val="000000"/>
              </w:rPr>
            </w:pPr>
            <w:r w:rsidRPr="000F1906">
              <w:rPr>
                <w:rFonts w:eastAsia="Times New Roman" w:cs="Times New Roman"/>
                <w:color w:val="000000"/>
              </w:rPr>
              <w:t>Disaster Management classes had been designed for Internship students to provide a basis knowledge towards preparedness and also helps to develop a culture of safety and prevention. The adoption of a disaster risk reduction perspective in the teaching of the course would be useful. While disasters are generally seen as an outcome of catastrophic natural events, the idea of pre-existing vulnerabilities is equally important. These need to be understood and addressed if disaster impacts are to be minimized. More than 50 lecture classes were scheduled and taken by the faculty in 2017-18 as per UGC syllabus and guidelines</w:t>
            </w:r>
          </w:p>
        </w:tc>
      </w:tr>
    </w:tbl>
    <w:p w:rsidR="00874E28" w:rsidRPr="000F1906" w:rsidRDefault="00874E28" w:rsidP="00874E28"/>
    <w:p w:rsidR="00874E28" w:rsidRPr="000F1906" w:rsidRDefault="00874E28" w:rsidP="00874E28"/>
    <w:p w:rsidR="00874E28" w:rsidRPr="000F1906" w:rsidRDefault="00874E28" w:rsidP="00874E28"/>
    <w:p w:rsidR="00874E28" w:rsidRPr="000F1906" w:rsidRDefault="00874E28" w:rsidP="00874E28"/>
    <w:p w:rsidR="00874E28" w:rsidRPr="000F1906" w:rsidRDefault="00874E28" w:rsidP="00874E28"/>
    <w:p w:rsidR="00874E28" w:rsidRPr="000F1906" w:rsidRDefault="00874E28" w:rsidP="00874E28">
      <w:pPr>
        <w:pStyle w:val="TableParagraph"/>
        <w:ind w:left="0"/>
        <w:jc w:val="center"/>
        <w:rPr>
          <w:rFonts w:asciiTheme="minorHAnsi" w:hAnsiTheme="minorHAnsi"/>
          <w:b/>
          <w:bCs/>
          <w:sz w:val="28"/>
        </w:rPr>
      </w:pPr>
      <w:r w:rsidRPr="000F1906">
        <w:rPr>
          <w:rFonts w:asciiTheme="minorHAnsi" w:hAnsiTheme="minorHAnsi"/>
          <w:b/>
          <w:bCs/>
          <w:sz w:val="28"/>
        </w:rPr>
        <w:t>School of Pharmacy and Research</w:t>
      </w:r>
    </w:p>
    <w:p w:rsidR="00874E28" w:rsidRPr="000F1906" w:rsidRDefault="00874E28" w:rsidP="00874E28">
      <w:pPr>
        <w:pStyle w:val="TableParagraph"/>
        <w:ind w:left="0"/>
        <w:jc w:val="center"/>
        <w:rPr>
          <w:rFonts w:asciiTheme="minorHAnsi" w:hAnsiTheme="minorHAnsi"/>
          <w:b/>
          <w:bCs/>
        </w:rPr>
      </w:pPr>
    </w:p>
    <w:p w:rsidR="00874E28" w:rsidRPr="000F1906" w:rsidRDefault="00874E28" w:rsidP="00874E28">
      <w:pPr>
        <w:pStyle w:val="TableParagraph"/>
        <w:ind w:left="0"/>
        <w:jc w:val="center"/>
        <w:rPr>
          <w:rFonts w:asciiTheme="minorHAnsi" w:hAnsiTheme="minorHAnsi"/>
        </w:rPr>
      </w:pPr>
    </w:p>
    <w:tbl>
      <w:tblPr>
        <w:tblW w:w="9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689"/>
        <w:gridCol w:w="3793"/>
        <w:gridCol w:w="3333"/>
      </w:tblGrid>
      <w:tr w:rsidR="00874E28" w:rsidRPr="000F1906" w:rsidTr="0035155E">
        <w:trPr>
          <w:trHeight w:val="556"/>
          <w:tblHeader/>
          <w:jc w:val="center"/>
        </w:trPr>
        <w:tc>
          <w:tcPr>
            <w:tcW w:w="2689" w:type="dxa"/>
          </w:tcPr>
          <w:p w:rsidR="00874E28" w:rsidRPr="000F1906" w:rsidRDefault="00874E28" w:rsidP="0035155E">
            <w:pPr>
              <w:pStyle w:val="TableParagraph"/>
              <w:spacing w:before="1"/>
              <w:ind w:left="110"/>
              <w:jc w:val="center"/>
              <w:rPr>
                <w:rFonts w:asciiTheme="minorHAnsi" w:hAnsiTheme="minorHAnsi"/>
                <w:b/>
              </w:rPr>
            </w:pPr>
            <w:r w:rsidRPr="000F1906">
              <w:rPr>
                <w:rFonts w:asciiTheme="minorHAnsi" w:hAnsiTheme="minorHAnsi"/>
                <w:b/>
              </w:rPr>
              <w:t>List  of</w:t>
            </w:r>
          </w:p>
          <w:p w:rsidR="00874E28" w:rsidRPr="000F1906" w:rsidRDefault="00874E28" w:rsidP="0035155E">
            <w:pPr>
              <w:pStyle w:val="TableParagraph"/>
              <w:spacing w:before="3" w:line="257" w:lineRule="exact"/>
              <w:ind w:left="172"/>
              <w:jc w:val="center"/>
              <w:rPr>
                <w:rFonts w:asciiTheme="minorHAnsi" w:hAnsiTheme="minorHAnsi"/>
                <w:b/>
              </w:rPr>
            </w:pPr>
            <w:r w:rsidRPr="000F1906">
              <w:rPr>
                <w:rFonts w:asciiTheme="minorHAnsi" w:hAnsiTheme="minorHAnsi"/>
                <w:b/>
              </w:rPr>
              <w:t>cross-cutting issue</w:t>
            </w:r>
          </w:p>
        </w:tc>
        <w:tc>
          <w:tcPr>
            <w:tcW w:w="3793" w:type="dxa"/>
          </w:tcPr>
          <w:p w:rsidR="00874E28" w:rsidRPr="000F1906" w:rsidRDefault="00874E28" w:rsidP="0035155E">
            <w:pPr>
              <w:pStyle w:val="TableParagraph"/>
              <w:spacing w:before="3" w:line="278" w:lineRule="exact"/>
              <w:ind w:right="117"/>
              <w:jc w:val="center"/>
              <w:rPr>
                <w:rFonts w:asciiTheme="minorHAnsi" w:hAnsiTheme="minorHAnsi"/>
                <w:b/>
              </w:rPr>
            </w:pPr>
            <w:r w:rsidRPr="000F1906">
              <w:rPr>
                <w:rFonts w:asciiTheme="minorHAnsi" w:hAnsiTheme="minorHAnsi"/>
                <w:b/>
              </w:rPr>
              <w:t>Subject head in curriculum of SOP&amp;R addressing the issues</w:t>
            </w:r>
          </w:p>
        </w:tc>
        <w:tc>
          <w:tcPr>
            <w:tcW w:w="3333" w:type="dxa"/>
          </w:tcPr>
          <w:p w:rsidR="00874E28" w:rsidRPr="000F1906" w:rsidRDefault="00874E28" w:rsidP="0035155E">
            <w:pPr>
              <w:pStyle w:val="TableParagraph"/>
              <w:spacing w:before="3" w:line="278" w:lineRule="exact"/>
              <w:ind w:left="110"/>
              <w:jc w:val="center"/>
              <w:rPr>
                <w:rFonts w:asciiTheme="minorHAnsi" w:hAnsiTheme="minorHAnsi"/>
                <w:b/>
              </w:rPr>
            </w:pPr>
            <w:r w:rsidRPr="000F1906">
              <w:rPr>
                <w:rFonts w:asciiTheme="minorHAnsi" w:hAnsiTheme="minorHAnsi"/>
                <w:b/>
              </w:rPr>
              <w:t>Integration attempt by the Institution</w:t>
            </w:r>
          </w:p>
        </w:tc>
      </w:tr>
      <w:tr w:rsidR="00874E28" w:rsidRPr="000F1906" w:rsidTr="0035155E">
        <w:trPr>
          <w:trHeight w:val="1932"/>
          <w:jc w:val="center"/>
        </w:trPr>
        <w:tc>
          <w:tcPr>
            <w:tcW w:w="2689" w:type="dxa"/>
          </w:tcPr>
          <w:p w:rsidR="00874E28" w:rsidRPr="000F1906" w:rsidRDefault="00874E28" w:rsidP="0035155E">
            <w:pPr>
              <w:pStyle w:val="TableParagraph"/>
              <w:spacing w:line="269" w:lineRule="exact"/>
              <w:ind w:left="110"/>
              <w:rPr>
                <w:rFonts w:asciiTheme="minorHAnsi" w:hAnsiTheme="minorHAnsi"/>
                <w:b/>
              </w:rPr>
            </w:pPr>
            <w:r w:rsidRPr="000F1906">
              <w:rPr>
                <w:rFonts w:asciiTheme="minorHAnsi" w:hAnsiTheme="minorHAnsi"/>
                <w:b/>
              </w:rPr>
              <w:t>Gender:</w:t>
            </w:r>
          </w:p>
          <w:p w:rsidR="00874E28" w:rsidRPr="000F1906" w:rsidRDefault="00874E28" w:rsidP="0035155E">
            <w:pPr>
              <w:pStyle w:val="TableParagraph"/>
              <w:ind w:left="110" w:right="99"/>
              <w:jc w:val="both"/>
              <w:rPr>
                <w:rFonts w:asciiTheme="minorHAnsi" w:hAnsiTheme="minorHAnsi"/>
              </w:rPr>
            </w:pPr>
            <w:r w:rsidRPr="000F1906">
              <w:rPr>
                <w:rFonts w:asciiTheme="minorHAnsi" w:hAnsiTheme="minorHAnsi"/>
              </w:rPr>
              <w:t>A balanced approach is needed to redress gender inequities in higher education.</w:t>
            </w:r>
          </w:p>
        </w:tc>
        <w:tc>
          <w:tcPr>
            <w:tcW w:w="3793" w:type="dxa"/>
          </w:tcPr>
          <w:p w:rsidR="00874E28" w:rsidRPr="000F1906" w:rsidRDefault="00874E28" w:rsidP="0035155E">
            <w:pPr>
              <w:pStyle w:val="TableParagraph"/>
              <w:spacing w:line="265" w:lineRule="exact"/>
              <w:rPr>
                <w:rFonts w:asciiTheme="minorHAnsi" w:hAnsiTheme="minorHAnsi"/>
              </w:rPr>
            </w:pPr>
            <w:r w:rsidRPr="000F1906">
              <w:rPr>
                <w:rFonts w:asciiTheme="minorHAnsi" w:hAnsiTheme="minorHAnsi"/>
                <w:b/>
              </w:rPr>
              <w:t>BP105T.</w:t>
            </w:r>
            <w:r w:rsidRPr="000F1906">
              <w:rPr>
                <w:rFonts w:asciiTheme="minorHAnsi" w:hAnsiTheme="minorHAnsi"/>
              </w:rPr>
              <w:t>Communication Skills</w:t>
            </w:r>
          </w:p>
          <w:p w:rsidR="00874E28" w:rsidRPr="000F1906" w:rsidRDefault="00874E28" w:rsidP="0035155E">
            <w:pPr>
              <w:pStyle w:val="TableParagraph"/>
              <w:spacing w:before="4" w:line="237" w:lineRule="auto"/>
              <w:ind w:right="105"/>
              <w:rPr>
                <w:rFonts w:asciiTheme="minorHAnsi" w:hAnsiTheme="minorHAnsi"/>
              </w:rPr>
            </w:pPr>
            <w:r w:rsidRPr="000F1906">
              <w:rPr>
                <w:rFonts w:asciiTheme="minorHAnsi" w:hAnsiTheme="minorHAnsi"/>
                <w:b/>
              </w:rPr>
              <w:t xml:space="preserve">BP 201T. </w:t>
            </w:r>
            <w:r w:rsidRPr="000F1906">
              <w:rPr>
                <w:rFonts w:asciiTheme="minorHAnsi" w:hAnsiTheme="minorHAnsi"/>
              </w:rPr>
              <w:t xml:space="preserve">Human Anatomy </w:t>
            </w:r>
            <w:r w:rsidRPr="000F1906">
              <w:rPr>
                <w:rFonts w:asciiTheme="minorHAnsi" w:hAnsiTheme="minorHAnsi"/>
                <w:spacing w:val="-5"/>
              </w:rPr>
              <w:t xml:space="preserve">and </w:t>
            </w:r>
            <w:r w:rsidRPr="000F1906">
              <w:rPr>
                <w:rFonts w:asciiTheme="minorHAnsi" w:hAnsiTheme="minorHAnsi"/>
              </w:rPr>
              <w:t>Physiology-II.</w:t>
            </w:r>
          </w:p>
          <w:p w:rsidR="00874E28" w:rsidRPr="000F1906" w:rsidRDefault="00874E28" w:rsidP="0035155E">
            <w:pPr>
              <w:pStyle w:val="TableParagraph"/>
              <w:spacing w:before="4"/>
              <w:ind w:right="117"/>
              <w:rPr>
                <w:rFonts w:asciiTheme="minorHAnsi" w:hAnsiTheme="minorHAnsi"/>
              </w:rPr>
            </w:pPr>
            <w:r w:rsidRPr="000F1906">
              <w:rPr>
                <w:rFonts w:asciiTheme="minorHAnsi" w:hAnsiTheme="minorHAnsi"/>
                <w:b/>
              </w:rPr>
              <w:t xml:space="preserve">BP801T. </w:t>
            </w:r>
            <w:r w:rsidRPr="000F1906">
              <w:rPr>
                <w:rFonts w:asciiTheme="minorHAnsi" w:hAnsiTheme="minorHAnsi"/>
              </w:rPr>
              <w:t>Biostatistics and Research Methodology.</w:t>
            </w:r>
          </w:p>
          <w:p w:rsidR="00874E28" w:rsidRPr="000F1906" w:rsidRDefault="00874E28" w:rsidP="0035155E">
            <w:pPr>
              <w:pStyle w:val="TableParagraph"/>
              <w:spacing w:before="5" w:line="274" w:lineRule="exact"/>
              <w:ind w:right="117"/>
              <w:rPr>
                <w:rFonts w:asciiTheme="minorHAnsi" w:hAnsiTheme="minorHAnsi"/>
              </w:rPr>
            </w:pPr>
            <w:r w:rsidRPr="000F1906">
              <w:rPr>
                <w:rFonts w:asciiTheme="minorHAnsi" w:hAnsiTheme="minorHAnsi"/>
                <w:b/>
              </w:rPr>
              <w:t xml:space="preserve">BP 812 ET. </w:t>
            </w:r>
            <w:r w:rsidRPr="000F1906">
              <w:rPr>
                <w:rFonts w:asciiTheme="minorHAnsi" w:hAnsiTheme="minorHAnsi"/>
              </w:rPr>
              <w:t xml:space="preserve">Dietary Supplements and </w:t>
            </w:r>
            <w:proofErr w:type="spellStart"/>
            <w:r w:rsidRPr="000F1906">
              <w:rPr>
                <w:rFonts w:asciiTheme="minorHAnsi" w:hAnsiTheme="minorHAnsi"/>
              </w:rPr>
              <w:t>Nutraceuticals</w:t>
            </w:r>
            <w:proofErr w:type="spellEnd"/>
            <w:r w:rsidRPr="000F1906">
              <w:rPr>
                <w:rFonts w:asciiTheme="minorHAnsi" w:hAnsiTheme="minorHAnsi"/>
              </w:rPr>
              <w:t>.</w:t>
            </w:r>
          </w:p>
        </w:tc>
        <w:tc>
          <w:tcPr>
            <w:tcW w:w="3333" w:type="dxa"/>
          </w:tcPr>
          <w:p w:rsidR="00874E28" w:rsidRPr="000F1906" w:rsidRDefault="00874E28" w:rsidP="0035155E">
            <w:pPr>
              <w:pStyle w:val="TableParagraph"/>
              <w:ind w:left="110" w:right="100"/>
              <w:jc w:val="both"/>
              <w:rPr>
                <w:rFonts w:asciiTheme="minorHAnsi" w:hAnsiTheme="minorHAnsi"/>
              </w:rPr>
            </w:pPr>
            <w:r w:rsidRPr="000F1906">
              <w:rPr>
                <w:rFonts w:asciiTheme="minorHAnsi" w:hAnsiTheme="minorHAnsi"/>
              </w:rPr>
              <w:t>Guest lectures</w:t>
            </w:r>
          </w:p>
        </w:tc>
      </w:tr>
      <w:tr w:rsidR="00874E28" w:rsidRPr="000F1906" w:rsidTr="0035155E">
        <w:trPr>
          <w:trHeight w:val="6073"/>
          <w:jc w:val="center"/>
        </w:trPr>
        <w:tc>
          <w:tcPr>
            <w:tcW w:w="2689" w:type="dxa"/>
          </w:tcPr>
          <w:p w:rsidR="00874E28" w:rsidRPr="000F1906" w:rsidRDefault="00874E28" w:rsidP="0035155E">
            <w:pPr>
              <w:pStyle w:val="TableParagraph"/>
              <w:tabs>
                <w:tab w:val="left" w:pos="2192"/>
              </w:tabs>
              <w:spacing w:line="237" w:lineRule="auto"/>
              <w:ind w:left="110" w:right="96"/>
              <w:jc w:val="both"/>
              <w:rPr>
                <w:rFonts w:asciiTheme="minorHAnsi" w:hAnsiTheme="minorHAnsi"/>
                <w:b/>
              </w:rPr>
            </w:pPr>
            <w:r w:rsidRPr="000F1906">
              <w:rPr>
                <w:rFonts w:asciiTheme="minorHAnsi" w:hAnsiTheme="minorHAnsi"/>
                <w:b/>
              </w:rPr>
              <w:t>Environment</w:t>
            </w:r>
            <w:r w:rsidRPr="000F1906">
              <w:rPr>
                <w:rFonts w:asciiTheme="minorHAnsi" w:hAnsiTheme="minorHAnsi"/>
                <w:b/>
              </w:rPr>
              <w:tab/>
            </w:r>
            <w:r w:rsidRPr="000F1906">
              <w:rPr>
                <w:rFonts w:asciiTheme="minorHAnsi" w:hAnsiTheme="minorHAnsi"/>
                <w:b/>
                <w:spacing w:val="-6"/>
              </w:rPr>
              <w:t xml:space="preserve">and </w:t>
            </w:r>
            <w:r w:rsidRPr="000F1906">
              <w:rPr>
                <w:rFonts w:asciiTheme="minorHAnsi" w:hAnsiTheme="minorHAnsi"/>
                <w:b/>
              </w:rPr>
              <w:t>sustainability:</w:t>
            </w:r>
          </w:p>
          <w:p w:rsidR="00874E28" w:rsidRPr="000F1906" w:rsidRDefault="00874E28" w:rsidP="0035155E">
            <w:pPr>
              <w:pStyle w:val="TableParagraph"/>
              <w:ind w:left="110" w:right="92"/>
              <w:jc w:val="both"/>
              <w:rPr>
                <w:rFonts w:asciiTheme="minorHAnsi" w:hAnsiTheme="minorHAnsi"/>
              </w:rPr>
            </w:pPr>
            <w:r w:rsidRPr="000F1906">
              <w:rPr>
                <w:rFonts w:asciiTheme="minorHAnsi" w:hAnsiTheme="minorHAnsi"/>
              </w:rPr>
              <w:t>The college strives to develop environmentally responsible campus.</w:t>
            </w:r>
          </w:p>
        </w:tc>
        <w:tc>
          <w:tcPr>
            <w:tcW w:w="3793" w:type="dxa"/>
          </w:tcPr>
          <w:p w:rsidR="00874E28" w:rsidRPr="000F1906" w:rsidRDefault="00874E28" w:rsidP="0035155E">
            <w:pPr>
              <w:pStyle w:val="TableParagraph"/>
              <w:tabs>
                <w:tab w:val="left" w:pos="819"/>
                <w:tab w:val="left" w:pos="1582"/>
                <w:tab w:val="left" w:pos="2208"/>
              </w:tabs>
              <w:ind w:right="100"/>
              <w:rPr>
                <w:rFonts w:asciiTheme="minorHAnsi" w:hAnsiTheme="minorHAnsi"/>
              </w:rPr>
            </w:pPr>
            <w:r w:rsidRPr="000F1906">
              <w:rPr>
                <w:rFonts w:asciiTheme="minorHAnsi" w:hAnsiTheme="minorHAnsi"/>
                <w:b/>
              </w:rPr>
              <w:t>BP 206 T</w:t>
            </w:r>
            <w:r w:rsidRPr="000F1906">
              <w:rPr>
                <w:rFonts w:asciiTheme="minorHAnsi" w:hAnsiTheme="minorHAnsi"/>
              </w:rPr>
              <w:t>. Environmental Sciences.</w:t>
            </w:r>
          </w:p>
          <w:p w:rsidR="00874E28" w:rsidRPr="000F1906" w:rsidRDefault="00874E28" w:rsidP="0035155E">
            <w:pPr>
              <w:pStyle w:val="TableParagraph"/>
              <w:tabs>
                <w:tab w:val="left" w:pos="819"/>
                <w:tab w:val="left" w:pos="1582"/>
                <w:tab w:val="left" w:pos="2208"/>
              </w:tabs>
              <w:ind w:right="100"/>
              <w:rPr>
                <w:rFonts w:asciiTheme="minorHAnsi" w:hAnsiTheme="minorHAnsi"/>
              </w:rPr>
            </w:pPr>
            <w:r w:rsidRPr="000F1906">
              <w:rPr>
                <w:rFonts w:asciiTheme="minorHAnsi" w:hAnsiTheme="minorHAnsi"/>
                <w:b/>
              </w:rPr>
              <w:t>BP 303</w:t>
            </w:r>
            <w:r w:rsidRPr="000F1906">
              <w:rPr>
                <w:rFonts w:asciiTheme="minorHAnsi" w:hAnsiTheme="minorHAnsi"/>
                <w:b/>
              </w:rPr>
              <w:tab/>
              <w:t xml:space="preserve">T. </w:t>
            </w:r>
            <w:r w:rsidRPr="000F1906">
              <w:rPr>
                <w:rFonts w:asciiTheme="minorHAnsi" w:hAnsiTheme="minorHAnsi"/>
                <w:spacing w:val="-1"/>
              </w:rPr>
              <w:t xml:space="preserve">Pharmaceutical </w:t>
            </w:r>
            <w:r w:rsidRPr="000F1906">
              <w:rPr>
                <w:rFonts w:asciiTheme="minorHAnsi" w:hAnsiTheme="minorHAnsi"/>
              </w:rPr>
              <w:t>Microbiology.</w:t>
            </w:r>
          </w:p>
          <w:p w:rsidR="00874E28" w:rsidRPr="000F1906" w:rsidRDefault="00874E28" w:rsidP="0035155E">
            <w:pPr>
              <w:pStyle w:val="TableParagraph"/>
              <w:tabs>
                <w:tab w:val="left" w:pos="819"/>
                <w:tab w:val="left" w:pos="1582"/>
                <w:tab w:val="left" w:pos="2208"/>
              </w:tabs>
              <w:spacing w:line="242" w:lineRule="auto"/>
              <w:ind w:right="100"/>
              <w:rPr>
                <w:rFonts w:asciiTheme="minorHAnsi" w:hAnsiTheme="minorHAnsi"/>
              </w:rPr>
            </w:pPr>
            <w:r w:rsidRPr="000F1906">
              <w:rPr>
                <w:rFonts w:asciiTheme="minorHAnsi" w:hAnsiTheme="minorHAnsi"/>
                <w:b/>
              </w:rPr>
              <w:t>BP 304</w:t>
            </w:r>
            <w:r w:rsidRPr="000F1906">
              <w:rPr>
                <w:rFonts w:asciiTheme="minorHAnsi" w:hAnsiTheme="minorHAnsi"/>
                <w:b/>
              </w:rPr>
              <w:tab/>
              <w:t xml:space="preserve">T. </w:t>
            </w:r>
            <w:r w:rsidRPr="000F1906">
              <w:rPr>
                <w:rFonts w:asciiTheme="minorHAnsi" w:hAnsiTheme="minorHAnsi"/>
                <w:spacing w:val="-1"/>
              </w:rPr>
              <w:t xml:space="preserve">Pharmaceutical </w:t>
            </w:r>
            <w:r w:rsidRPr="000F1906">
              <w:rPr>
                <w:rFonts w:asciiTheme="minorHAnsi" w:hAnsiTheme="minorHAnsi"/>
              </w:rPr>
              <w:t>Engineering.</w:t>
            </w:r>
          </w:p>
          <w:p w:rsidR="00874E28" w:rsidRPr="000F1906" w:rsidRDefault="00874E28" w:rsidP="0035155E">
            <w:pPr>
              <w:pStyle w:val="TableParagraph"/>
              <w:tabs>
                <w:tab w:val="left" w:pos="3334"/>
              </w:tabs>
              <w:spacing w:line="242" w:lineRule="auto"/>
              <w:ind w:right="105"/>
              <w:rPr>
                <w:rFonts w:asciiTheme="minorHAnsi" w:hAnsiTheme="minorHAnsi"/>
              </w:rPr>
            </w:pPr>
            <w:r w:rsidRPr="000F1906">
              <w:rPr>
                <w:rFonts w:asciiTheme="minorHAnsi" w:hAnsiTheme="minorHAnsi"/>
                <w:b/>
              </w:rPr>
              <w:t xml:space="preserve">BP 405T. </w:t>
            </w:r>
            <w:proofErr w:type="spellStart"/>
            <w:r w:rsidRPr="000F1906">
              <w:rPr>
                <w:rFonts w:asciiTheme="minorHAnsi" w:hAnsiTheme="minorHAnsi"/>
              </w:rPr>
              <w:t>Pharmacognosy</w:t>
            </w:r>
            <w:proofErr w:type="spellEnd"/>
            <w:r w:rsidRPr="000F1906">
              <w:rPr>
                <w:rFonts w:asciiTheme="minorHAnsi" w:hAnsiTheme="minorHAnsi"/>
              </w:rPr>
              <w:t xml:space="preserve"> </w:t>
            </w:r>
            <w:r w:rsidRPr="000F1906">
              <w:rPr>
                <w:rFonts w:asciiTheme="minorHAnsi" w:hAnsiTheme="minorHAnsi"/>
                <w:spacing w:val="-8"/>
              </w:rPr>
              <w:t xml:space="preserve">and </w:t>
            </w:r>
            <w:proofErr w:type="spellStart"/>
            <w:r w:rsidRPr="000F1906">
              <w:rPr>
                <w:rFonts w:asciiTheme="minorHAnsi" w:hAnsiTheme="minorHAnsi"/>
              </w:rPr>
              <w:t>PhytochemistryI</w:t>
            </w:r>
            <w:proofErr w:type="spellEnd"/>
            <w:r w:rsidRPr="000F1906">
              <w:rPr>
                <w:rFonts w:asciiTheme="minorHAnsi" w:hAnsiTheme="minorHAnsi"/>
              </w:rPr>
              <w:t>.</w:t>
            </w:r>
          </w:p>
          <w:p w:rsidR="00874E28" w:rsidRPr="000F1906" w:rsidRDefault="00874E28" w:rsidP="0035155E">
            <w:pPr>
              <w:pStyle w:val="TableParagraph"/>
              <w:tabs>
                <w:tab w:val="left" w:pos="819"/>
                <w:tab w:val="left" w:pos="1582"/>
                <w:tab w:val="left" w:pos="2208"/>
              </w:tabs>
              <w:spacing w:line="242" w:lineRule="auto"/>
              <w:ind w:right="100"/>
              <w:rPr>
                <w:rFonts w:asciiTheme="minorHAnsi" w:hAnsiTheme="minorHAnsi"/>
                <w:b/>
              </w:rPr>
            </w:pPr>
            <w:r w:rsidRPr="000F1906">
              <w:rPr>
                <w:rFonts w:asciiTheme="minorHAnsi" w:hAnsiTheme="minorHAnsi"/>
                <w:b/>
              </w:rPr>
              <w:t>BP 505</w:t>
            </w:r>
            <w:r w:rsidRPr="000F1906">
              <w:rPr>
                <w:rFonts w:asciiTheme="minorHAnsi" w:hAnsiTheme="minorHAnsi"/>
                <w:b/>
              </w:rPr>
              <w:tab/>
              <w:t xml:space="preserve">T. </w:t>
            </w:r>
            <w:r w:rsidRPr="000F1906">
              <w:rPr>
                <w:rFonts w:asciiTheme="minorHAnsi" w:hAnsiTheme="minorHAnsi"/>
                <w:spacing w:val="-1"/>
              </w:rPr>
              <w:t xml:space="preserve">Pharmaceutical </w:t>
            </w:r>
            <w:r w:rsidRPr="000F1906">
              <w:rPr>
                <w:rFonts w:asciiTheme="minorHAnsi" w:hAnsiTheme="minorHAnsi"/>
              </w:rPr>
              <w:t>Jurisprudence</w:t>
            </w:r>
            <w:r w:rsidRPr="000F1906">
              <w:rPr>
                <w:rFonts w:asciiTheme="minorHAnsi" w:hAnsiTheme="minorHAnsi"/>
                <w:b/>
              </w:rPr>
              <w:t>.</w:t>
            </w:r>
          </w:p>
          <w:p w:rsidR="00874E28" w:rsidRPr="000F1906" w:rsidRDefault="00874E28" w:rsidP="0035155E">
            <w:pPr>
              <w:pStyle w:val="TableParagraph"/>
              <w:ind w:right="100"/>
              <w:rPr>
                <w:rFonts w:asciiTheme="minorHAnsi" w:hAnsiTheme="minorHAnsi"/>
              </w:rPr>
            </w:pPr>
            <w:r w:rsidRPr="000F1906">
              <w:rPr>
                <w:rFonts w:asciiTheme="minorHAnsi" w:hAnsiTheme="minorHAnsi"/>
                <w:b/>
              </w:rPr>
              <w:t xml:space="preserve">BP 603 T. </w:t>
            </w:r>
            <w:r w:rsidRPr="000F1906">
              <w:rPr>
                <w:rFonts w:asciiTheme="minorHAnsi" w:hAnsiTheme="minorHAnsi"/>
              </w:rPr>
              <w:t>Herbal Drug Technology.</w:t>
            </w:r>
          </w:p>
          <w:p w:rsidR="00874E28" w:rsidRPr="000F1906" w:rsidRDefault="00874E28" w:rsidP="0035155E">
            <w:pPr>
              <w:pStyle w:val="TableParagraph"/>
              <w:ind w:right="100"/>
              <w:rPr>
                <w:rFonts w:asciiTheme="minorHAnsi" w:hAnsiTheme="minorHAnsi"/>
              </w:rPr>
            </w:pPr>
            <w:r w:rsidRPr="000F1906">
              <w:rPr>
                <w:rFonts w:asciiTheme="minorHAnsi" w:hAnsiTheme="minorHAnsi"/>
              </w:rPr>
              <w:t xml:space="preserve"> </w:t>
            </w:r>
            <w:r w:rsidRPr="000F1906">
              <w:rPr>
                <w:rFonts w:asciiTheme="minorHAnsi" w:hAnsiTheme="minorHAnsi"/>
                <w:b/>
              </w:rPr>
              <w:t xml:space="preserve">BP 605 T. </w:t>
            </w:r>
            <w:r w:rsidRPr="000F1906">
              <w:rPr>
                <w:rFonts w:asciiTheme="minorHAnsi" w:hAnsiTheme="minorHAnsi"/>
              </w:rPr>
              <w:t>Pharmaceutical Biotechnology.</w:t>
            </w:r>
          </w:p>
          <w:p w:rsidR="00874E28" w:rsidRPr="000F1906" w:rsidRDefault="00874E28" w:rsidP="0035155E">
            <w:pPr>
              <w:pStyle w:val="TableParagraph"/>
              <w:spacing w:line="237" w:lineRule="auto"/>
              <w:ind w:right="101"/>
              <w:rPr>
                <w:rFonts w:asciiTheme="minorHAnsi" w:hAnsiTheme="minorHAnsi"/>
              </w:rPr>
            </w:pPr>
            <w:r w:rsidRPr="000F1906">
              <w:rPr>
                <w:rFonts w:asciiTheme="minorHAnsi" w:hAnsiTheme="minorHAnsi"/>
                <w:b/>
              </w:rPr>
              <w:t>BP606T.</w:t>
            </w:r>
            <w:r w:rsidRPr="000F1906">
              <w:rPr>
                <w:rFonts w:asciiTheme="minorHAnsi" w:hAnsiTheme="minorHAnsi"/>
              </w:rPr>
              <w:t>Pharmaceutical Quality Assurance.</w:t>
            </w:r>
          </w:p>
          <w:p w:rsidR="00874E28" w:rsidRPr="000F1906" w:rsidRDefault="00874E28" w:rsidP="0035155E">
            <w:pPr>
              <w:pStyle w:val="TableParagraph"/>
              <w:tabs>
                <w:tab w:val="left" w:pos="2236"/>
                <w:tab w:val="left" w:pos="3334"/>
              </w:tabs>
              <w:ind w:right="105"/>
              <w:rPr>
                <w:rFonts w:asciiTheme="minorHAnsi" w:hAnsiTheme="minorHAnsi"/>
              </w:rPr>
            </w:pPr>
            <w:r w:rsidRPr="000F1906">
              <w:rPr>
                <w:rFonts w:asciiTheme="minorHAnsi" w:hAnsiTheme="minorHAnsi"/>
                <w:b/>
              </w:rPr>
              <w:t xml:space="preserve">BP 702 T. </w:t>
            </w:r>
            <w:r w:rsidRPr="000F1906">
              <w:rPr>
                <w:rFonts w:asciiTheme="minorHAnsi" w:hAnsiTheme="minorHAnsi"/>
              </w:rPr>
              <w:t xml:space="preserve">Industrial Pharmacy II. </w:t>
            </w:r>
            <w:r w:rsidRPr="000F1906">
              <w:rPr>
                <w:rFonts w:asciiTheme="minorHAnsi" w:hAnsiTheme="minorHAnsi"/>
                <w:b/>
              </w:rPr>
              <w:t>BP806ET.</w:t>
            </w:r>
            <w:r w:rsidRPr="000F1906">
              <w:rPr>
                <w:rFonts w:asciiTheme="minorHAnsi" w:hAnsiTheme="minorHAnsi"/>
              </w:rPr>
              <w:t>Quality</w:t>
            </w:r>
            <w:r w:rsidRPr="000F1906">
              <w:rPr>
                <w:rFonts w:asciiTheme="minorHAnsi" w:hAnsiTheme="minorHAnsi"/>
              </w:rPr>
              <w:tab/>
              <w:t>Control</w:t>
            </w:r>
            <w:r w:rsidRPr="000F1906">
              <w:rPr>
                <w:rFonts w:asciiTheme="minorHAnsi" w:hAnsiTheme="minorHAnsi"/>
              </w:rPr>
              <w:tab/>
            </w:r>
            <w:r w:rsidRPr="000F1906">
              <w:rPr>
                <w:rFonts w:asciiTheme="minorHAnsi" w:hAnsiTheme="minorHAnsi"/>
                <w:spacing w:val="-8"/>
              </w:rPr>
              <w:t xml:space="preserve">and </w:t>
            </w:r>
            <w:r w:rsidRPr="000F1906">
              <w:rPr>
                <w:rFonts w:asciiTheme="minorHAnsi" w:hAnsiTheme="minorHAnsi"/>
              </w:rPr>
              <w:t xml:space="preserve">Standardization </w:t>
            </w:r>
            <w:proofErr w:type="spellStart"/>
            <w:r w:rsidRPr="000F1906">
              <w:rPr>
                <w:rFonts w:asciiTheme="minorHAnsi" w:hAnsiTheme="minorHAnsi"/>
              </w:rPr>
              <w:t>ofHerbals</w:t>
            </w:r>
            <w:proofErr w:type="spellEnd"/>
            <w:r w:rsidRPr="000F1906">
              <w:rPr>
                <w:rFonts w:asciiTheme="minorHAnsi" w:hAnsiTheme="minorHAnsi"/>
              </w:rPr>
              <w:t>.</w:t>
            </w:r>
          </w:p>
          <w:p w:rsidR="00874E28" w:rsidRPr="000F1906" w:rsidRDefault="00874E28" w:rsidP="0035155E">
            <w:pPr>
              <w:pStyle w:val="TableParagraph"/>
              <w:spacing w:line="242" w:lineRule="auto"/>
              <w:ind w:right="117"/>
              <w:rPr>
                <w:rFonts w:asciiTheme="minorHAnsi" w:hAnsiTheme="minorHAnsi"/>
              </w:rPr>
            </w:pPr>
            <w:r w:rsidRPr="000F1906">
              <w:rPr>
                <w:rFonts w:asciiTheme="minorHAnsi" w:hAnsiTheme="minorHAnsi"/>
              </w:rPr>
              <w:t>BP 808 ET. Cell and Molecular biology.</w:t>
            </w:r>
          </w:p>
          <w:p w:rsidR="00874E28" w:rsidRPr="000F1906" w:rsidRDefault="00874E28" w:rsidP="0035155E">
            <w:pPr>
              <w:pStyle w:val="TableParagraph"/>
              <w:tabs>
                <w:tab w:val="left" w:pos="2074"/>
              </w:tabs>
              <w:spacing w:line="242" w:lineRule="auto"/>
              <w:ind w:right="100"/>
              <w:rPr>
                <w:rFonts w:asciiTheme="minorHAnsi" w:hAnsiTheme="minorHAnsi"/>
              </w:rPr>
            </w:pPr>
            <w:r w:rsidRPr="000F1906">
              <w:rPr>
                <w:rFonts w:asciiTheme="minorHAnsi" w:hAnsiTheme="minorHAnsi"/>
                <w:b/>
              </w:rPr>
              <w:t xml:space="preserve">BP810ET. </w:t>
            </w:r>
            <w:r w:rsidRPr="000F1906">
              <w:rPr>
                <w:rFonts w:asciiTheme="minorHAnsi" w:hAnsiTheme="minorHAnsi"/>
                <w:spacing w:val="-1"/>
              </w:rPr>
              <w:t xml:space="preserve">Pharmacological </w:t>
            </w:r>
            <w:proofErr w:type="spellStart"/>
            <w:r w:rsidRPr="000F1906">
              <w:rPr>
                <w:rFonts w:asciiTheme="minorHAnsi" w:hAnsiTheme="minorHAnsi"/>
              </w:rPr>
              <w:t>ScreeningMethods</w:t>
            </w:r>
            <w:proofErr w:type="spellEnd"/>
            <w:r w:rsidRPr="000F1906">
              <w:rPr>
                <w:rFonts w:asciiTheme="minorHAnsi" w:hAnsiTheme="minorHAnsi"/>
              </w:rPr>
              <w:t>.</w:t>
            </w:r>
          </w:p>
        </w:tc>
        <w:tc>
          <w:tcPr>
            <w:tcW w:w="3333" w:type="dxa"/>
          </w:tcPr>
          <w:p w:rsidR="00874E28" w:rsidRPr="000F1906" w:rsidRDefault="00874E28" w:rsidP="0035155E">
            <w:pPr>
              <w:pStyle w:val="TableParagraph"/>
              <w:ind w:left="110" w:right="93"/>
              <w:jc w:val="both"/>
              <w:rPr>
                <w:rFonts w:asciiTheme="minorHAnsi" w:hAnsiTheme="minorHAnsi"/>
              </w:rPr>
            </w:pPr>
            <w:r w:rsidRPr="000F1906">
              <w:rPr>
                <w:rFonts w:asciiTheme="minorHAnsi" w:hAnsiTheme="minorHAnsi"/>
              </w:rPr>
              <w:t>Field visits, tree plantation, plastic free campus through rally, Go for Green By Car Pulling in campus through rally.</w:t>
            </w:r>
          </w:p>
        </w:tc>
      </w:tr>
      <w:tr w:rsidR="00874E28" w:rsidRPr="000F1906" w:rsidTr="0035155E">
        <w:trPr>
          <w:trHeight w:val="1655"/>
          <w:jc w:val="center"/>
        </w:trPr>
        <w:tc>
          <w:tcPr>
            <w:tcW w:w="2689" w:type="dxa"/>
          </w:tcPr>
          <w:p w:rsidR="00874E28" w:rsidRPr="000F1906" w:rsidRDefault="00874E28" w:rsidP="0035155E">
            <w:pPr>
              <w:pStyle w:val="TableParagraph"/>
              <w:spacing w:line="269" w:lineRule="exact"/>
              <w:ind w:left="110"/>
              <w:jc w:val="both"/>
              <w:rPr>
                <w:rFonts w:asciiTheme="minorHAnsi" w:hAnsiTheme="minorHAnsi"/>
                <w:b/>
              </w:rPr>
            </w:pPr>
            <w:r w:rsidRPr="000F1906">
              <w:rPr>
                <w:rFonts w:asciiTheme="minorHAnsi" w:hAnsiTheme="minorHAnsi"/>
                <w:b/>
              </w:rPr>
              <w:lastRenderedPageBreak/>
              <w:t>Human values</w:t>
            </w:r>
          </w:p>
          <w:p w:rsidR="00874E28" w:rsidRPr="000F1906" w:rsidRDefault="00874E28" w:rsidP="0035155E">
            <w:pPr>
              <w:pStyle w:val="TableParagraph"/>
              <w:ind w:left="110" w:right="101"/>
              <w:jc w:val="both"/>
              <w:rPr>
                <w:rFonts w:asciiTheme="minorHAnsi" w:hAnsiTheme="minorHAnsi"/>
              </w:rPr>
            </w:pPr>
            <w:r w:rsidRPr="000F1906">
              <w:rPr>
                <w:rFonts w:asciiTheme="minorHAnsi" w:hAnsiTheme="minorHAnsi"/>
              </w:rPr>
              <w:t xml:space="preserve">Good character and good learning </w:t>
            </w:r>
            <w:r w:rsidRPr="000F1906">
              <w:rPr>
                <w:rFonts w:asciiTheme="minorHAnsi" w:hAnsiTheme="minorHAnsi"/>
                <w:spacing w:val="-5"/>
              </w:rPr>
              <w:t xml:space="preserve">are </w:t>
            </w:r>
            <w:r w:rsidRPr="000F1906">
              <w:rPr>
                <w:rFonts w:asciiTheme="minorHAnsi" w:hAnsiTheme="minorHAnsi"/>
              </w:rPr>
              <w:t>complementary.</w:t>
            </w:r>
          </w:p>
        </w:tc>
        <w:tc>
          <w:tcPr>
            <w:tcW w:w="3793" w:type="dxa"/>
          </w:tcPr>
          <w:p w:rsidR="00874E28" w:rsidRPr="000F1906" w:rsidRDefault="00874E28" w:rsidP="0035155E">
            <w:pPr>
              <w:pStyle w:val="TableParagraph"/>
              <w:spacing w:line="268" w:lineRule="exact"/>
              <w:rPr>
                <w:rFonts w:asciiTheme="minorHAnsi" w:hAnsiTheme="minorHAnsi"/>
              </w:rPr>
            </w:pPr>
            <w:r w:rsidRPr="000F1906">
              <w:rPr>
                <w:rFonts w:asciiTheme="minorHAnsi" w:hAnsiTheme="minorHAnsi"/>
                <w:b/>
              </w:rPr>
              <w:t>BP105T.</w:t>
            </w:r>
            <w:r w:rsidRPr="000F1906">
              <w:rPr>
                <w:rFonts w:asciiTheme="minorHAnsi" w:hAnsiTheme="minorHAnsi"/>
              </w:rPr>
              <w:t>Communication skills.</w:t>
            </w:r>
          </w:p>
          <w:p w:rsidR="00874E28" w:rsidRPr="000F1906" w:rsidRDefault="00874E28" w:rsidP="0035155E">
            <w:pPr>
              <w:pStyle w:val="TableParagraph"/>
              <w:tabs>
                <w:tab w:val="left" w:pos="819"/>
                <w:tab w:val="left" w:pos="1582"/>
                <w:tab w:val="left" w:pos="2208"/>
              </w:tabs>
              <w:spacing w:line="237" w:lineRule="auto"/>
              <w:ind w:right="100"/>
              <w:rPr>
                <w:rFonts w:asciiTheme="minorHAnsi" w:hAnsiTheme="minorHAnsi"/>
              </w:rPr>
            </w:pPr>
            <w:r w:rsidRPr="000F1906">
              <w:rPr>
                <w:rFonts w:asciiTheme="minorHAnsi" w:hAnsiTheme="minorHAnsi"/>
                <w:b/>
              </w:rPr>
              <w:t>BP 505</w:t>
            </w:r>
            <w:r w:rsidRPr="000F1906">
              <w:rPr>
                <w:rFonts w:asciiTheme="minorHAnsi" w:hAnsiTheme="minorHAnsi"/>
                <w:b/>
              </w:rPr>
              <w:tab/>
              <w:t xml:space="preserve">T. </w:t>
            </w:r>
            <w:r w:rsidRPr="000F1906">
              <w:rPr>
                <w:rFonts w:asciiTheme="minorHAnsi" w:hAnsiTheme="minorHAnsi"/>
                <w:spacing w:val="-1"/>
              </w:rPr>
              <w:t xml:space="preserve">Pharmaceutical </w:t>
            </w:r>
            <w:r w:rsidRPr="000F1906">
              <w:rPr>
                <w:rFonts w:asciiTheme="minorHAnsi" w:hAnsiTheme="minorHAnsi"/>
              </w:rPr>
              <w:t>Jurisprudence.</w:t>
            </w:r>
          </w:p>
          <w:p w:rsidR="00874E28" w:rsidRPr="000F1906" w:rsidRDefault="00874E28" w:rsidP="0035155E">
            <w:pPr>
              <w:pStyle w:val="TableParagraph"/>
              <w:tabs>
                <w:tab w:val="left" w:pos="1290"/>
                <w:tab w:val="left" w:pos="2208"/>
              </w:tabs>
              <w:spacing w:before="8" w:line="274" w:lineRule="exact"/>
              <w:ind w:right="100"/>
              <w:rPr>
                <w:rFonts w:asciiTheme="minorHAnsi" w:hAnsiTheme="minorHAnsi"/>
              </w:rPr>
            </w:pPr>
            <w:r w:rsidRPr="000F1906">
              <w:rPr>
                <w:rFonts w:asciiTheme="minorHAnsi" w:hAnsiTheme="minorHAnsi"/>
                <w:b/>
              </w:rPr>
              <w:t xml:space="preserve">BP804 ET: </w:t>
            </w:r>
            <w:r w:rsidRPr="000F1906">
              <w:rPr>
                <w:rFonts w:asciiTheme="minorHAnsi" w:hAnsiTheme="minorHAnsi"/>
                <w:spacing w:val="-1"/>
              </w:rPr>
              <w:t xml:space="preserve">Pharmaceutical </w:t>
            </w:r>
            <w:proofErr w:type="spellStart"/>
            <w:r w:rsidRPr="000F1906">
              <w:rPr>
                <w:rFonts w:asciiTheme="minorHAnsi" w:hAnsiTheme="minorHAnsi"/>
              </w:rPr>
              <w:t>RegulatorySciences</w:t>
            </w:r>
            <w:proofErr w:type="spellEnd"/>
          </w:p>
        </w:tc>
        <w:tc>
          <w:tcPr>
            <w:tcW w:w="3333" w:type="dxa"/>
          </w:tcPr>
          <w:p w:rsidR="00874E28" w:rsidRPr="000F1906" w:rsidRDefault="00874E28" w:rsidP="0035155E">
            <w:pPr>
              <w:pStyle w:val="TableParagraph"/>
              <w:ind w:left="110" w:right="91"/>
              <w:jc w:val="both"/>
              <w:rPr>
                <w:rFonts w:asciiTheme="minorHAnsi" w:hAnsiTheme="minorHAnsi"/>
              </w:rPr>
            </w:pPr>
            <w:r w:rsidRPr="000F1906">
              <w:rPr>
                <w:rFonts w:asciiTheme="minorHAnsi" w:hAnsiTheme="minorHAnsi"/>
              </w:rPr>
              <w:t>Guest Lectures, prevention of ragging through orientation program, constitution day.</w:t>
            </w:r>
          </w:p>
          <w:p w:rsidR="00874E28" w:rsidRPr="000F1906" w:rsidRDefault="00874E28" w:rsidP="0035155E">
            <w:pPr>
              <w:pStyle w:val="TableParagraph"/>
              <w:ind w:left="110" w:right="91"/>
              <w:jc w:val="both"/>
              <w:rPr>
                <w:rFonts w:asciiTheme="minorHAnsi" w:hAnsiTheme="minorHAnsi"/>
              </w:rPr>
            </w:pPr>
          </w:p>
          <w:p w:rsidR="00874E28" w:rsidRPr="000F1906" w:rsidRDefault="00874E28" w:rsidP="0035155E">
            <w:pPr>
              <w:pStyle w:val="TableParagraph"/>
              <w:ind w:left="110" w:right="91"/>
              <w:jc w:val="both"/>
              <w:rPr>
                <w:rFonts w:asciiTheme="minorHAnsi" w:hAnsiTheme="minorHAnsi"/>
              </w:rPr>
            </w:pPr>
          </w:p>
          <w:p w:rsidR="00874E28" w:rsidRPr="000F1906" w:rsidRDefault="00874E28" w:rsidP="0035155E">
            <w:pPr>
              <w:pStyle w:val="TableParagraph"/>
              <w:ind w:left="110" w:right="91"/>
              <w:jc w:val="both"/>
              <w:rPr>
                <w:rFonts w:asciiTheme="minorHAnsi" w:hAnsiTheme="minorHAnsi"/>
              </w:rPr>
            </w:pPr>
          </w:p>
          <w:p w:rsidR="00874E28" w:rsidRPr="000F1906" w:rsidRDefault="00874E28" w:rsidP="0035155E">
            <w:pPr>
              <w:pStyle w:val="TableParagraph"/>
              <w:ind w:left="110" w:right="91"/>
              <w:jc w:val="both"/>
              <w:rPr>
                <w:rFonts w:asciiTheme="minorHAnsi" w:hAnsiTheme="minorHAnsi"/>
              </w:rPr>
            </w:pPr>
          </w:p>
          <w:p w:rsidR="00874E28" w:rsidRPr="000F1906" w:rsidRDefault="00874E28" w:rsidP="0035155E">
            <w:pPr>
              <w:pStyle w:val="TableParagraph"/>
              <w:ind w:left="110" w:right="91"/>
              <w:jc w:val="both"/>
              <w:rPr>
                <w:rFonts w:asciiTheme="minorHAnsi" w:hAnsiTheme="minorHAnsi"/>
              </w:rPr>
            </w:pPr>
          </w:p>
          <w:p w:rsidR="00874E28" w:rsidRPr="000F1906" w:rsidRDefault="00874E28" w:rsidP="0035155E">
            <w:pPr>
              <w:pStyle w:val="TableParagraph"/>
              <w:ind w:left="110" w:right="91"/>
              <w:jc w:val="both"/>
              <w:rPr>
                <w:rFonts w:asciiTheme="minorHAnsi" w:hAnsiTheme="minorHAnsi"/>
              </w:rPr>
            </w:pPr>
          </w:p>
        </w:tc>
      </w:tr>
    </w:tbl>
    <w:p w:rsidR="00874E28" w:rsidRPr="000F1906" w:rsidRDefault="00874E28" w:rsidP="00874E28">
      <w:r w:rsidRPr="000F1906">
        <w:br w:type="page"/>
      </w:r>
    </w:p>
    <w:tbl>
      <w:tblPr>
        <w:tblW w:w="9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689"/>
        <w:gridCol w:w="3793"/>
        <w:gridCol w:w="3333"/>
      </w:tblGrid>
      <w:tr w:rsidR="00874E28" w:rsidRPr="000F1906" w:rsidTr="0035155E">
        <w:trPr>
          <w:trHeight w:val="274"/>
          <w:jc w:val="center"/>
        </w:trPr>
        <w:tc>
          <w:tcPr>
            <w:tcW w:w="2689" w:type="dxa"/>
          </w:tcPr>
          <w:p w:rsidR="00874E28" w:rsidRPr="000F1906" w:rsidRDefault="00874E28" w:rsidP="0035155E">
            <w:pPr>
              <w:pStyle w:val="TableParagraph"/>
              <w:spacing w:line="254" w:lineRule="exact"/>
              <w:ind w:left="110"/>
              <w:rPr>
                <w:rFonts w:asciiTheme="minorHAnsi" w:hAnsiTheme="minorHAnsi"/>
                <w:b/>
              </w:rPr>
            </w:pPr>
            <w:r w:rsidRPr="000F1906">
              <w:rPr>
                <w:rFonts w:asciiTheme="minorHAnsi" w:hAnsiTheme="minorHAnsi"/>
                <w:b/>
              </w:rPr>
              <w:lastRenderedPageBreak/>
              <w:t>Health determinants</w:t>
            </w:r>
          </w:p>
        </w:tc>
        <w:tc>
          <w:tcPr>
            <w:tcW w:w="3793" w:type="dxa"/>
            <w:vMerge w:val="restart"/>
          </w:tcPr>
          <w:p w:rsidR="00874E28" w:rsidRPr="000F1906" w:rsidRDefault="00874E28" w:rsidP="0035155E">
            <w:pPr>
              <w:pStyle w:val="TableParagraph"/>
              <w:tabs>
                <w:tab w:val="left" w:pos="1227"/>
                <w:tab w:val="left" w:pos="2186"/>
              </w:tabs>
              <w:spacing w:line="254" w:lineRule="exact"/>
              <w:rPr>
                <w:rFonts w:asciiTheme="minorHAnsi" w:hAnsiTheme="minorHAnsi"/>
              </w:rPr>
            </w:pPr>
            <w:r w:rsidRPr="000F1906">
              <w:rPr>
                <w:rFonts w:asciiTheme="minorHAnsi" w:hAnsiTheme="minorHAnsi"/>
              </w:rPr>
              <w:t>BP101T.</w:t>
            </w:r>
            <w:r w:rsidRPr="000F1906">
              <w:rPr>
                <w:rFonts w:asciiTheme="minorHAnsi" w:hAnsiTheme="minorHAnsi"/>
              </w:rPr>
              <w:tab/>
              <w:t>Human</w:t>
            </w:r>
            <w:r w:rsidRPr="000F1906">
              <w:rPr>
                <w:rFonts w:asciiTheme="minorHAnsi" w:hAnsiTheme="minorHAnsi"/>
              </w:rPr>
              <w:tab/>
              <w:t>Anatomy</w:t>
            </w:r>
          </w:p>
          <w:p w:rsidR="00874E28" w:rsidRPr="000F1906" w:rsidRDefault="00874E28" w:rsidP="0035155E">
            <w:pPr>
              <w:pStyle w:val="TableParagraph"/>
              <w:spacing w:line="254" w:lineRule="exact"/>
              <w:ind w:left="129"/>
              <w:rPr>
                <w:rFonts w:asciiTheme="minorHAnsi" w:hAnsiTheme="minorHAnsi"/>
              </w:rPr>
            </w:pPr>
            <w:r w:rsidRPr="000F1906">
              <w:rPr>
                <w:rFonts w:asciiTheme="minorHAnsi" w:hAnsiTheme="minorHAnsi"/>
              </w:rPr>
              <w:t>And Physiology-I</w:t>
            </w:r>
          </w:p>
          <w:p w:rsidR="00874E28" w:rsidRPr="000F1906" w:rsidRDefault="00874E28" w:rsidP="0035155E">
            <w:pPr>
              <w:pStyle w:val="TableParagraph"/>
              <w:ind w:left="0"/>
              <w:rPr>
                <w:rFonts w:asciiTheme="minorHAnsi" w:hAnsiTheme="minorHAnsi"/>
              </w:rPr>
            </w:pPr>
            <w:r w:rsidRPr="000F1906">
              <w:rPr>
                <w:rFonts w:asciiTheme="minorHAnsi" w:hAnsiTheme="minorHAnsi"/>
                <w:b/>
              </w:rPr>
              <w:t xml:space="preserve">  </w:t>
            </w:r>
            <w:r w:rsidRPr="000F1906">
              <w:rPr>
                <w:rFonts w:asciiTheme="minorHAnsi" w:hAnsiTheme="minorHAnsi"/>
              </w:rPr>
              <w:t>BP 201T II.</w:t>
            </w:r>
          </w:p>
          <w:p w:rsidR="00874E28" w:rsidRPr="000F1906" w:rsidRDefault="00874E28" w:rsidP="0035155E">
            <w:pPr>
              <w:pStyle w:val="TableParagraph"/>
              <w:spacing w:line="256" w:lineRule="exact"/>
              <w:rPr>
                <w:rFonts w:asciiTheme="minorHAnsi" w:hAnsiTheme="minorHAnsi"/>
              </w:rPr>
            </w:pPr>
            <w:r w:rsidRPr="000F1906">
              <w:rPr>
                <w:rFonts w:asciiTheme="minorHAnsi" w:hAnsiTheme="minorHAnsi"/>
              </w:rPr>
              <w:t>BP203 T. Biochemistry</w:t>
            </w:r>
          </w:p>
          <w:p w:rsidR="00874E28" w:rsidRPr="000F1906" w:rsidRDefault="00874E28" w:rsidP="0035155E">
            <w:pPr>
              <w:pStyle w:val="TableParagraph"/>
              <w:spacing w:line="256" w:lineRule="exact"/>
              <w:rPr>
                <w:rFonts w:asciiTheme="minorHAnsi" w:hAnsiTheme="minorHAnsi"/>
              </w:rPr>
            </w:pPr>
            <w:r w:rsidRPr="000F1906">
              <w:rPr>
                <w:rFonts w:asciiTheme="minorHAnsi" w:hAnsiTheme="minorHAnsi"/>
              </w:rPr>
              <w:t>BP 204T.</w:t>
            </w:r>
          </w:p>
          <w:p w:rsidR="00874E28" w:rsidRPr="000F1906" w:rsidRDefault="00874E28" w:rsidP="0035155E">
            <w:pPr>
              <w:pStyle w:val="TableParagraph"/>
              <w:ind w:left="0"/>
              <w:rPr>
                <w:rFonts w:asciiTheme="minorHAnsi" w:hAnsiTheme="minorHAnsi"/>
              </w:rPr>
            </w:pPr>
            <w:r w:rsidRPr="000F1906">
              <w:rPr>
                <w:rFonts w:asciiTheme="minorHAnsi" w:hAnsiTheme="minorHAnsi"/>
              </w:rPr>
              <w:t xml:space="preserve">  </w:t>
            </w:r>
            <w:proofErr w:type="spellStart"/>
            <w:r w:rsidRPr="000F1906">
              <w:rPr>
                <w:rFonts w:asciiTheme="minorHAnsi" w:hAnsiTheme="minorHAnsi"/>
              </w:rPr>
              <w:t>Pathophysiology</w:t>
            </w:r>
            <w:proofErr w:type="spellEnd"/>
            <w:r w:rsidRPr="000F1906">
              <w:rPr>
                <w:rFonts w:asciiTheme="minorHAnsi" w:hAnsiTheme="minorHAnsi"/>
              </w:rPr>
              <w:t>.</w:t>
            </w:r>
          </w:p>
          <w:p w:rsidR="00874E28" w:rsidRPr="000F1906" w:rsidRDefault="00874E28" w:rsidP="0035155E">
            <w:pPr>
              <w:pStyle w:val="TableParagraph"/>
              <w:spacing w:line="268" w:lineRule="exact"/>
              <w:rPr>
                <w:rFonts w:asciiTheme="minorHAnsi" w:hAnsiTheme="minorHAnsi"/>
              </w:rPr>
            </w:pPr>
            <w:r w:rsidRPr="000F1906">
              <w:rPr>
                <w:rFonts w:asciiTheme="minorHAnsi" w:hAnsiTheme="minorHAnsi"/>
              </w:rPr>
              <w:t>BP 303 T. Pharmaceutical Microbiology</w:t>
            </w:r>
          </w:p>
          <w:p w:rsidR="00874E28" w:rsidRPr="000F1906" w:rsidRDefault="00874E28" w:rsidP="0035155E">
            <w:pPr>
              <w:pStyle w:val="TableParagraph"/>
              <w:spacing w:line="268" w:lineRule="exact"/>
              <w:rPr>
                <w:rFonts w:asciiTheme="minorHAnsi" w:hAnsiTheme="minorHAnsi"/>
              </w:rPr>
            </w:pPr>
            <w:r w:rsidRPr="000F1906">
              <w:rPr>
                <w:rFonts w:asciiTheme="minorHAnsi" w:hAnsiTheme="minorHAnsi"/>
              </w:rPr>
              <w:t>BP 404 T. Pharmacology-I</w:t>
            </w:r>
          </w:p>
          <w:p w:rsidR="00874E28" w:rsidRPr="000F1906" w:rsidRDefault="00874E28" w:rsidP="0035155E">
            <w:pPr>
              <w:pStyle w:val="TableParagraph"/>
              <w:spacing w:line="268" w:lineRule="exact"/>
              <w:rPr>
                <w:rFonts w:asciiTheme="minorHAnsi" w:hAnsiTheme="minorHAnsi"/>
              </w:rPr>
            </w:pPr>
            <w:r w:rsidRPr="000F1906">
              <w:rPr>
                <w:rFonts w:asciiTheme="minorHAnsi" w:hAnsiTheme="minorHAnsi"/>
              </w:rPr>
              <w:t>BP602 T. Pharmacology-III</w:t>
            </w:r>
          </w:p>
          <w:p w:rsidR="00874E28" w:rsidRPr="000F1906" w:rsidRDefault="00874E28" w:rsidP="0035155E">
            <w:pPr>
              <w:pStyle w:val="TableParagraph"/>
              <w:spacing w:line="268" w:lineRule="exact"/>
              <w:rPr>
                <w:rFonts w:asciiTheme="minorHAnsi" w:hAnsiTheme="minorHAnsi"/>
              </w:rPr>
            </w:pPr>
            <w:r w:rsidRPr="000F1906">
              <w:rPr>
                <w:rFonts w:asciiTheme="minorHAnsi" w:hAnsiTheme="minorHAnsi"/>
              </w:rPr>
              <w:t>BP 603 T. Herbal Drug Technology. BP 605 T. Pharmaceutical Biotechnology.</w:t>
            </w:r>
          </w:p>
          <w:p w:rsidR="00874E28" w:rsidRPr="000F1906" w:rsidRDefault="00874E28" w:rsidP="0035155E">
            <w:pPr>
              <w:pStyle w:val="TableParagraph"/>
              <w:spacing w:line="268" w:lineRule="exact"/>
              <w:rPr>
                <w:rFonts w:asciiTheme="minorHAnsi" w:hAnsiTheme="minorHAnsi"/>
              </w:rPr>
            </w:pPr>
            <w:r w:rsidRPr="000F1906">
              <w:rPr>
                <w:rFonts w:asciiTheme="minorHAnsi" w:hAnsiTheme="minorHAnsi"/>
              </w:rPr>
              <w:t>BP 703T. Pharmacy Practice.</w:t>
            </w:r>
          </w:p>
          <w:p w:rsidR="00874E28" w:rsidRPr="000F1906" w:rsidRDefault="00874E28" w:rsidP="0035155E">
            <w:pPr>
              <w:pStyle w:val="TableParagraph"/>
              <w:spacing w:line="268" w:lineRule="exact"/>
              <w:rPr>
                <w:rFonts w:asciiTheme="minorHAnsi" w:hAnsiTheme="minorHAnsi"/>
              </w:rPr>
            </w:pPr>
            <w:r w:rsidRPr="000F1906">
              <w:rPr>
                <w:rFonts w:asciiTheme="minorHAnsi" w:hAnsiTheme="minorHAnsi"/>
              </w:rPr>
              <w:t>BP 802T Social and Preventive Pharmacy.</w:t>
            </w:r>
          </w:p>
          <w:p w:rsidR="00874E28" w:rsidRPr="000F1906" w:rsidRDefault="00874E28" w:rsidP="0035155E">
            <w:pPr>
              <w:pStyle w:val="TableParagraph"/>
              <w:spacing w:line="268" w:lineRule="exact"/>
              <w:rPr>
                <w:rFonts w:asciiTheme="minorHAnsi" w:hAnsiTheme="minorHAnsi"/>
              </w:rPr>
            </w:pPr>
            <w:r w:rsidRPr="000F1906">
              <w:rPr>
                <w:rFonts w:asciiTheme="minorHAnsi" w:hAnsiTheme="minorHAnsi"/>
              </w:rPr>
              <w:t>BP 812 ET. Dietary Supplements</w:t>
            </w:r>
          </w:p>
          <w:p w:rsidR="00874E28" w:rsidRPr="000F1906" w:rsidRDefault="00874E28" w:rsidP="0035155E">
            <w:pPr>
              <w:pStyle w:val="TableParagraph"/>
              <w:spacing w:line="256" w:lineRule="exact"/>
              <w:rPr>
                <w:rFonts w:asciiTheme="minorHAnsi" w:hAnsiTheme="minorHAnsi"/>
              </w:rPr>
            </w:pPr>
            <w:r w:rsidRPr="000F1906">
              <w:rPr>
                <w:rFonts w:asciiTheme="minorHAnsi" w:hAnsiTheme="minorHAnsi"/>
              </w:rPr>
              <w:t xml:space="preserve">and </w:t>
            </w:r>
            <w:proofErr w:type="spellStart"/>
            <w:r w:rsidRPr="000F1906">
              <w:rPr>
                <w:rFonts w:asciiTheme="minorHAnsi" w:hAnsiTheme="minorHAnsi"/>
              </w:rPr>
              <w:t>Nutraceuticals</w:t>
            </w:r>
            <w:proofErr w:type="spellEnd"/>
          </w:p>
        </w:tc>
        <w:tc>
          <w:tcPr>
            <w:tcW w:w="3333" w:type="dxa"/>
            <w:vMerge w:val="restart"/>
          </w:tcPr>
          <w:p w:rsidR="00874E28" w:rsidRPr="000F1906" w:rsidRDefault="00874E28" w:rsidP="0035155E">
            <w:pPr>
              <w:pStyle w:val="TableParagraph"/>
              <w:ind w:left="0"/>
              <w:rPr>
                <w:rFonts w:asciiTheme="minorHAnsi" w:hAnsiTheme="minorHAnsi"/>
              </w:rPr>
            </w:pPr>
            <w:r w:rsidRPr="000F1906">
              <w:rPr>
                <w:rFonts w:asciiTheme="minorHAnsi" w:hAnsiTheme="minorHAnsi"/>
              </w:rPr>
              <w:t xml:space="preserve">“Antibiotic Awareness Week “camp in collaboration with: the National Service Scheme (NSS)    to create awareness regarding </w:t>
            </w:r>
            <w:proofErr w:type="spellStart"/>
            <w:r w:rsidRPr="000F1906">
              <w:rPr>
                <w:rFonts w:asciiTheme="minorHAnsi" w:hAnsiTheme="minorHAnsi"/>
              </w:rPr>
              <w:t>Zika</w:t>
            </w:r>
            <w:proofErr w:type="spellEnd"/>
            <w:r w:rsidRPr="000F1906">
              <w:rPr>
                <w:rFonts w:asciiTheme="minorHAnsi" w:hAnsiTheme="minorHAnsi"/>
              </w:rPr>
              <w:t xml:space="preserve"> Virus</w:t>
            </w:r>
          </w:p>
        </w:tc>
      </w:tr>
      <w:tr w:rsidR="00874E28" w:rsidRPr="000F1906" w:rsidTr="0035155E">
        <w:trPr>
          <w:trHeight w:val="4544"/>
          <w:jc w:val="center"/>
        </w:trPr>
        <w:tc>
          <w:tcPr>
            <w:tcW w:w="2689" w:type="dxa"/>
          </w:tcPr>
          <w:p w:rsidR="00874E28" w:rsidRPr="000F1906" w:rsidRDefault="00874E28" w:rsidP="0035155E">
            <w:pPr>
              <w:pStyle w:val="TableParagraph"/>
              <w:tabs>
                <w:tab w:val="left" w:pos="1842"/>
              </w:tabs>
              <w:spacing w:line="256" w:lineRule="exact"/>
              <w:ind w:left="110"/>
              <w:rPr>
                <w:rFonts w:asciiTheme="minorHAnsi" w:hAnsiTheme="minorHAnsi"/>
              </w:rPr>
            </w:pPr>
            <w:r w:rsidRPr="000F1906">
              <w:rPr>
                <w:rFonts w:asciiTheme="minorHAnsi" w:hAnsiTheme="minorHAnsi"/>
              </w:rPr>
              <w:t xml:space="preserve">Include lifestyle, </w:t>
            </w:r>
            <w:proofErr w:type="spellStart"/>
            <w:r w:rsidRPr="000F1906">
              <w:rPr>
                <w:rFonts w:asciiTheme="minorHAnsi" w:hAnsiTheme="minorHAnsi"/>
              </w:rPr>
              <w:t>behavioural</w:t>
            </w:r>
            <w:proofErr w:type="spellEnd"/>
            <w:r w:rsidRPr="000F1906">
              <w:rPr>
                <w:rFonts w:asciiTheme="minorHAnsi" w:hAnsiTheme="minorHAnsi"/>
              </w:rPr>
              <w:t xml:space="preserve">   and socio- economic, cultural conditions,</w:t>
            </w:r>
            <w:r w:rsidRPr="000F1906">
              <w:rPr>
                <w:rFonts w:asciiTheme="minorHAnsi" w:hAnsiTheme="minorHAnsi"/>
              </w:rPr>
              <w:tab/>
              <w:t>health services, family welfare, nutrition etc.</w:t>
            </w:r>
          </w:p>
        </w:tc>
        <w:tc>
          <w:tcPr>
            <w:tcW w:w="3793" w:type="dxa"/>
            <w:vMerge/>
          </w:tcPr>
          <w:p w:rsidR="00874E28" w:rsidRPr="000F1906" w:rsidRDefault="00874E28" w:rsidP="0035155E">
            <w:pPr>
              <w:pStyle w:val="TableParagraph"/>
              <w:spacing w:line="256" w:lineRule="exact"/>
              <w:rPr>
                <w:rFonts w:asciiTheme="minorHAnsi" w:hAnsiTheme="minorHAnsi"/>
              </w:rPr>
            </w:pPr>
          </w:p>
        </w:tc>
        <w:tc>
          <w:tcPr>
            <w:tcW w:w="3333" w:type="dxa"/>
            <w:vMerge/>
          </w:tcPr>
          <w:p w:rsidR="00874E28" w:rsidRPr="000F1906" w:rsidRDefault="00874E28" w:rsidP="0035155E">
            <w:pPr>
              <w:pStyle w:val="TableParagraph"/>
              <w:ind w:left="0"/>
              <w:rPr>
                <w:rFonts w:asciiTheme="minorHAnsi" w:hAnsiTheme="minorHAnsi"/>
              </w:rPr>
            </w:pPr>
          </w:p>
        </w:tc>
      </w:tr>
      <w:tr w:rsidR="00874E28" w:rsidRPr="000F1906" w:rsidTr="0035155E">
        <w:trPr>
          <w:trHeight w:val="1142"/>
          <w:jc w:val="center"/>
        </w:trPr>
        <w:tc>
          <w:tcPr>
            <w:tcW w:w="2689" w:type="dxa"/>
          </w:tcPr>
          <w:p w:rsidR="00874E28" w:rsidRPr="000F1906" w:rsidRDefault="00874E28" w:rsidP="0035155E">
            <w:pPr>
              <w:pStyle w:val="TableParagraph"/>
              <w:ind w:left="0"/>
              <w:rPr>
                <w:rFonts w:asciiTheme="minorHAnsi" w:hAnsiTheme="minorHAnsi"/>
                <w:b/>
              </w:rPr>
            </w:pPr>
            <w:r w:rsidRPr="000F1906">
              <w:rPr>
                <w:rFonts w:asciiTheme="minorHAnsi" w:hAnsiTheme="minorHAnsi"/>
              </w:rPr>
              <w:t xml:space="preserve">   </w:t>
            </w:r>
            <w:r w:rsidRPr="000F1906">
              <w:rPr>
                <w:rFonts w:asciiTheme="minorHAnsi" w:hAnsiTheme="minorHAnsi"/>
                <w:b/>
              </w:rPr>
              <w:t>Right to health</w:t>
            </w:r>
          </w:p>
          <w:p w:rsidR="00874E28" w:rsidRPr="000F1906" w:rsidRDefault="00874E28" w:rsidP="0035155E">
            <w:pPr>
              <w:pStyle w:val="TableParagraph"/>
              <w:tabs>
                <w:tab w:val="left" w:pos="1842"/>
              </w:tabs>
              <w:spacing w:line="256" w:lineRule="exact"/>
              <w:ind w:left="110"/>
              <w:rPr>
                <w:rFonts w:asciiTheme="minorHAnsi" w:hAnsiTheme="minorHAnsi"/>
              </w:rPr>
            </w:pPr>
            <w:r w:rsidRPr="000F1906">
              <w:rPr>
                <w:rFonts w:asciiTheme="minorHAnsi" w:hAnsiTheme="minorHAnsi"/>
              </w:rPr>
              <w:t xml:space="preserve">As per the Indian constitution it Is not a fundamental right but </w:t>
            </w:r>
            <w:proofErr w:type="gramStart"/>
            <w:r w:rsidRPr="000F1906">
              <w:rPr>
                <w:rFonts w:asciiTheme="minorHAnsi" w:hAnsiTheme="minorHAnsi"/>
              </w:rPr>
              <w:t>delegates</w:t>
            </w:r>
            <w:proofErr w:type="gramEnd"/>
            <w:r w:rsidRPr="000F1906">
              <w:rPr>
                <w:rFonts w:asciiTheme="minorHAnsi" w:hAnsiTheme="minorHAnsi"/>
              </w:rPr>
              <w:t xml:space="preserve"> responsibility of providing affordable healthcare, imposing of pollution free environment for good health.</w:t>
            </w:r>
          </w:p>
        </w:tc>
        <w:tc>
          <w:tcPr>
            <w:tcW w:w="3793" w:type="dxa"/>
          </w:tcPr>
          <w:p w:rsidR="00874E28" w:rsidRPr="000F1906" w:rsidRDefault="00874E28" w:rsidP="0035155E">
            <w:pPr>
              <w:pStyle w:val="TableParagraph"/>
              <w:spacing w:line="268" w:lineRule="exact"/>
              <w:rPr>
                <w:rFonts w:asciiTheme="minorHAnsi" w:hAnsiTheme="minorHAnsi"/>
              </w:rPr>
            </w:pPr>
            <w:r w:rsidRPr="000F1906">
              <w:rPr>
                <w:rFonts w:asciiTheme="minorHAnsi" w:hAnsiTheme="minorHAnsi"/>
              </w:rPr>
              <w:t>BP103T. Pharmaceutics- I.</w:t>
            </w:r>
          </w:p>
          <w:p w:rsidR="00874E28" w:rsidRPr="000F1906" w:rsidRDefault="00874E28" w:rsidP="0035155E">
            <w:pPr>
              <w:pStyle w:val="TableParagraph"/>
              <w:spacing w:line="268" w:lineRule="exact"/>
              <w:rPr>
                <w:rFonts w:asciiTheme="minorHAnsi" w:hAnsiTheme="minorHAnsi"/>
              </w:rPr>
            </w:pPr>
            <w:r w:rsidRPr="000F1906">
              <w:rPr>
                <w:rFonts w:asciiTheme="minorHAnsi" w:hAnsiTheme="minorHAnsi"/>
              </w:rPr>
              <w:t>BP 304 T. Pharmaceutical Engineering</w:t>
            </w:r>
          </w:p>
          <w:p w:rsidR="00874E28" w:rsidRPr="000F1906" w:rsidRDefault="00874E28" w:rsidP="0035155E">
            <w:pPr>
              <w:pStyle w:val="TableParagraph"/>
              <w:spacing w:line="268" w:lineRule="exact"/>
              <w:rPr>
                <w:rFonts w:asciiTheme="minorHAnsi" w:hAnsiTheme="minorHAnsi"/>
              </w:rPr>
            </w:pPr>
            <w:r w:rsidRPr="000F1906">
              <w:rPr>
                <w:rFonts w:asciiTheme="minorHAnsi" w:hAnsiTheme="minorHAnsi"/>
              </w:rPr>
              <w:t>BP602 T. Pharmacology-III</w:t>
            </w:r>
          </w:p>
          <w:p w:rsidR="00874E28" w:rsidRPr="000F1906" w:rsidRDefault="00874E28" w:rsidP="0035155E">
            <w:pPr>
              <w:pStyle w:val="TableParagraph"/>
              <w:spacing w:line="268" w:lineRule="exact"/>
              <w:rPr>
                <w:rFonts w:asciiTheme="minorHAnsi" w:hAnsiTheme="minorHAnsi"/>
              </w:rPr>
            </w:pPr>
            <w:r w:rsidRPr="000F1906">
              <w:rPr>
                <w:rFonts w:asciiTheme="minorHAnsi" w:hAnsiTheme="minorHAnsi"/>
              </w:rPr>
              <w:t>BP 603 T. Herbal Drug Technology. BP 605 T. Pharmaceutical Biotechnology.</w:t>
            </w:r>
          </w:p>
          <w:p w:rsidR="00874E28" w:rsidRPr="000F1906" w:rsidRDefault="00874E28" w:rsidP="0035155E">
            <w:pPr>
              <w:pStyle w:val="TableParagraph"/>
              <w:spacing w:line="268" w:lineRule="exact"/>
              <w:rPr>
                <w:rFonts w:asciiTheme="minorHAnsi" w:hAnsiTheme="minorHAnsi"/>
              </w:rPr>
            </w:pPr>
            <w:r w:rsidRPr="000F1906">
              <w:rPr>
                <w:rFonts w:asciiTheme="minorHAnsi" w:hAnsiTheme="minorHAnsi"/>
              </w:rPr>
              <w:t>BP606 T Pharmaceutical Quality Assurance.</w:t>
            </w:r>
          </w:p>
          <w:p w:rsidR="00874E28" w:rsidRPr="000F1906" w:rsidRDefault="00874E28" w:rsidP="0035155E">
            <w:pPr>
              <w:pStyle w:val="TableParagraph"/>
              <w:spacing w:line="268" w:lineRule="exact"/>
              <w:rPr>
                <w:rFonts w:asciiTheme="minorHAnsi" w:hAnsiTheme="minorHAnsi"/>
              </w:rPr>
            </w:pPr>
            <w:r w:rsidRPr="000F1906">
              <w:rPr>
                <w:rFonts w:asciiTheme="minorHAnsi" w:hAnsiTheme="minorHAnsi"/>
              </w:rPr>
              <w:t>BP 703T. Pharmacy Practice.</w:t>
            </w:r>
          </w:p>
          <w:p w:rsidR="00874E28" w:rsidRPr="000F1906" w:rsidRDefault="00874E28" w:rsidP="0035155E">
            <w:pPr>
              <w:pStyle w:val="TableParagraph"/>
              <w:spacing w:line="268" w:lineRule="exact"/>
              <w:rPr>
                <w:rFonts w:asciiTheme="minorHAnsi" w:hAnsiTheme="minorHAnsi"/>
              </w:rPr>
            </w:pPr>
            <w:r w:rsidRPr="000F1906">
              <w:rPr>
                <w:rFonts w:asciiTheme="minorHAnsi" w:hAnsiTheme="minorHAnsi"/>
              </w:rPr>
              <w:t>BP 802T Social and Preventive Pharmacy.</w:t>
            </w:r>
          </w:p>
          <w:p w:rsidR="00874E28" w:rsidRPr="000F1906" w:rsidRDefault="00874E28" w:rsidP="0035155E">
            <w:pPr>
              <w:pStyle w:val="TableParagraph"/>
              <w:spacing w:line="268" w:lineRule="exact"/>
              <w:rPr>
                <w:rFonts w:asciiTheme="minorHAnsi" w:hAnsiTheme="minorHAnsi"/>
              </w:rPr>
            </w:pPr>
            <w:r w:rsidRPr="000F1906">
              <w:rPr>
                <w:rFonts w:asciiTheme="minorHAnsi" w:hAnsiTheme="minorHAnsi"/>
              </w:rPr>
              <w:t>BP804 ET: Pharmaceutical Regulatory Sciences.</w:t>
            </w:r>
          </w:p>
          <w:p w:rsidR="00874E28" w:rsidRPr="000F1906" w:rsidRDefault="00874E28" w:rsidP="0035155E">
            <w:pPr>
              <w:pStyle w:val="TableParagraph"/>
              <w:spacing w:line="268" w:lineRule="exact"/>
              <w:rPr>
                <w:rFonts w:asciiTheme="minorHAnsi" w:hAnsiTheme="minorHAnsi"/>
              </w:rPr>
            </w:pPr>
            <w:r w:rsidRPr="000F1906">
              <w:rPr>
                <w:rFonts w:asciiTheme="minorHAnsi" w:hAnsiTheme="minorHAnsi"/>
              </w:rPr>
              <w:t xml:space="preserve">BP 805T: </w:t>
            </w:r>
            <w:proofErr w:type="spellStart"/>
            <w:r w:rsidRPr="000F1906">
              <w:rPr>
                <w:rFonts w:asciiTheme="minorHAnsi" w:hAnsiTheme="minorHAnsi"/>
              </w:rPr>
              <w:t>Pharmaco</w:t>
            </w:r>
            <w:proofErr w:type="spellEnd"/>
            <w:r w:rsidRPr="000F1906">
              <w:rPr>
                <w:rFonts w:asciiTheme="minorHAnsi" w:hAnsiTheme="minorHAnsi"/>
              </w:rPr>
              <w:t>-vigilance.</w:t>
            </w:r>
          </w:p>
          <w:p w:rsidR="00874E28" w:rsidRPr="000F1906" w:rsidRDefault="00874E28" w:rsidP="0035155E">
            <w:pPr>
              <w:pStyle w:val="TableParagraph"/>
              <w:spacing w:line="268" w:lineRule="exact"/>
              <w:rPr>
                <w:rFonts w:asciiTheme="minorHAnsi" w:hAnsiTheme="minorHAnsi"/>
              </w:rPr>
            </w:pPr>
            <w:r w:rsidRPr="000F1906">
              <w:rPr>
                <w:rFonts w:asciiTheme="minorHAnsi" w:hAnsiTheme="minorHAnsi"/>
              </w:rPr>
              <w:t>BP 807 ET. Computer Aided Drug Design</w:t>
            </w:r>
          </w:p>
          <w:p w:rsidR="00874E28" w:rsidRPr="000F1906" w:rsidRDefault="00874E28" w:rsidP="0035155E">
            <w:pPr>
              <w:pStyle w:val="TableParagraph"/>
              <w:spacing w:line="268" w:lineRule="exact"/>
              <w:rPr>
                <w:rFonts w:asciiTheme="minorHAnsi" w:hAnsiTheme="minorHAnsi"/>
              </w:rPr>
            </w:pPr>
            <w:r w:rsidRPr="000F1906">
              <w:rPr>
                <w:rFonts w:asciiTheme="minorHAnsi" w:hAnsiTheme="minorHAnsi"/>
              </w:rPr>
              <w:t>BP810 ET. Pharmacological Screening Methods</w:t>
            </w:r>
          </w:p>
        </w:tc>
        <w:tc>
          <w:tcPr>
            <w:tcW w:w="3333" w:type="dxa"/>
          </w:tcPr>
          <w:p w:rsidR="00874E28" w:rsidRPr="000F1906" w:rsidRDefault="00874E28" w:rsidP="0035155E">
            <w:pPr>
              <w:pStyle w:val="TableParagraph"/>
              <w:ind w:left="0"/>
              <w:rPr>
                <w:rFonts w:asciiTheme="minorHAnsi" w:hAnsiTheme="minorHAnsi"/>
              </w:rPr>
            </w:pPr>
            <w:r w:rsidRPr="000F1906">
              <w:rPr>
                <w:rFonts w:asciiTheme="minorHAnsi" w:hAnsiTheme="minorHAnsi"/>
              </w:rPr>
              <w:t xml:space="preserve">Herbal Hand Sanitizer preparation by faculty members of SOP&amp;R, PU. </w:t>
            </w:r>
          </w:p>
          <w:p w:rsidR="00874E28" w:rsidRPr="000F1906" w:rsidRDefault="00874E28" w:rsidP="0035155E">
            <w:pPr>
              <w:pStyle w:val="TableParagraph"/>
              <w:ind w:left="0"/>
              <w:rPr>
                <w:rFonts w:asciiTheme="minorHAnsi" w:hAnsiTheme="minorHAnsi"/>
              </w:rPr>
            </w:pPr>
            <w:r w:rsidRPr="000F1906">
              <w:rPr>
                <w:rFonts w:asciiTheme="minorHAnsi" w:hAnsiTheme="minorHAnsi"/>
              </w:rPr>
              <w:t xml:space="preserve"> Herbal Liquid Balm,</w:t>
            </w:r>
          </w:p>
          <w:p w:rsidR="00874E28" w:rsidRPr="000F1906" w:rsidRDefault="00874E28" w:rsidP="0035155E">
            <w:pPr>
              <w:pStyle w:val="TableParagraph"/>
              <w:ind w:left="0"/>
              <w:rPr>
                <w:rFonts w:asciiTheme="minorHAnsi" w:hAnsiTheme="minorHAnsi"/>
              </w:rPr>
            </w:pPr>
            <w:r w:rsidRPr="000F1906">
              <w:rPr>
                <w:rFonts w:asciiTheme="minorHAnsi" w:hAnsiTheme="minorHAnsi"/>
              </w:rPr>
              <w:t xml:space="preserve"> Sanitization Chamber  to sanitize  mobiles , key etc </w:t>
            </w:r>
          </w:p>
          <w:p w:rsidR="00874E28" w:rsidRPr="000F1906" w:rsidRDefault="00874E28" w:rsidP="0035155E">
            <w:pPr>
              <w:pStyle w:val="TableParagraph"/>
              <w:ind w:left="0"/>
              <w:rPr>
                <w:rFonts w:asciiTheme="minorHAnsi" w:hAnsiTheme="minorHAnsi"/>
              </w:rPr>
            </w:pPr>
          </w:p>
          <w:p w:rsidR="00874E28" w:rsidRPr="000F1906" w:rsidRDefault="00874E28" w:rsidP="0035155E">
            <w:pPr>
              <w:pStyle w:val="TableParagraph"/>
              <w:ind w:left="0"/>
              <w:rPr>
                <w:rFonts w:asciiTheme="minorHAnsi" w:hAnsiTheme="minorHAnsi"/>
              </w:rPr>
            </w:pPr>
          </w:p>
        </w:tc>
      </w:tr>
      <w:tr w:rsidR="00874E28" w:rsidRPr="000F1906" w:rsidTr="0035155E">
        <w:trPr>
          <w:trHeight w:val="1142"/>
          <w:jc w:val="center"/>
        </w:trPr>
        <w:tc>
          <w:tcPr>
            <w:tcW w:w="2689" w:type="dxa"/>
          </w:tcPr>
          <w:p w:rsidR="00874E28" w:rsidRPr="000F1906" w:rsidRDefault="00874E28" w:rsidP="0035155E">
            <w:pPr>
              <w:pStyle w:val="TableParagraph"/>
              <w:ind w:left="0"/>
              <w:rPr>
                <w:rFonts w:asciiTheme="minorHAnsi" w:hAnsiTheme="minorHAnsi"/>
                <w:b/>
              </w:rPr>
            </w:pPr>
            <w:r w:rsidRPr="000F1906">
              <w:rPr>
                <w:rFonts w:asciiTheme="minorHAnsi" w:hAnsiTheme="minorHAnsi"/>
                <w:b/>
              </w:rPr>
              <w:t>Emerging demographic issues</w:t>
            </w:r>
          </w:p>
        </w:tc>
        <w:tc>
          <w:tcPr>
            <w:tcW w:w="3793" w:type="dxa"/>
          </w:tcPr>
          <w:p w:rsidR="00874E28" w:rsidRPr="000F1906" w:rsidRDefault="00874E28" w:rsidP="0035155E">
            <w:pPr>
              <w:pStyle w:val="TableParagraph"/>
              <w:spacing w:line="268" w:lineRule="exact"/>
              <w:rPr>
                <w:rFonts w:asciiTheme="minorHAnsi" w:hAnsiTheme="minorHAnsi"/>
              </w:rPr>
            </w:pPr>
            <w:r w:rsidRPr="000F1906">
              <w:rPr>
                <w:rFonts w:asciiTheme="minorHAnsi" w:hAnsiTheme="minorHAnsi"/>
              </w:rPr>
              <w:t>BP 206 T. Environmental Sciences. BP 505 T. Pharmaceutical Jurisprudence.</w:t>
            </w:r>
          </w:p>
          <w:p w:rsidR="00874E28" w:rsidRPr="000F1906" w:rsidRDefault="00874E28" w:rsidP="0035155E">
            <w:pPr>
              <w:pStyle w:val="TableParagraph"/>
              <w:spacing w:line="268" w:lineRule="exact"/>
              <w:rPr>
                <w:rFonts w:asciiTheme="minorHAnsi" w:hAnsiTheme="minorHAnsi"/>
              </w:rPr>
            </w:pPr>
            <w:r w:rsidRPr="000F1906">
              <w:rPr>
                <w:rFonts w:asciiTheme="minorHAnsi" w:hAnsiTheme="minorHAnsi"/>
              </w:rPr>
              <w:t>BP801T. Biostatistics and Research Methodology.</w:t>
            </w:r>
          </w:p>
          <w:p w:rsidR="00874E28" w:rsidRPr="000F1906" w:rsidRDefault="00874E28" w:rsidP="0035155E">
            <w:pPr>
              <w:pStyle w:val="TableParagraph"/>
              <w:spacing w:line="268" w:lineRule="exact"/>
              <w:rPr>
                <w:rFonts w:asciiTheme="minorHAnsi" w:hAnsiTheme="minorHAnsi"/>
              </w:rPr>
            </w:pPr>
            <w:r w:rsidRPr="000F1906">
              <w:rPr>
                <w:rFonts w:asciiTheme="minorHAnsi" w:hAnsiTheme="minorHAnsi"/>
              </w:rPr>
              <w:t>BP 802T Social and Preventive Pharmacy.</w:t>
            </w:r>
          </w:p>
          <w:p w:rsidR="00874E28" w:rsidRPr="000F1906" w:rsidRDefault="00874E28" w:rsidP="0035155E">
            <w:pPr>
              <w:pStyle w:val="TableParagraph"/>
              <w:spacing w:line="268" w:lineRule="exact"/>
              <w:rPr>
                <w:rFonts w:asciiTheme="minorHAnsi" w:hAnsiTheme="minorHAnsi"/>
              </w:rPr>
            </w:pPr>
            <w:r w:rsidRPr="000F1906">
              <w:rPr>
                <w:rFonts w:asciiTheme="minorHAnsi" w:hAnsiTheme="minorHAnsi"/>
              </w:rPr>
              <w:t xml:space="preserve">BP 805T: </w:t>
            </w:r>
            <w:proofErr w:type="spellStart"/>
            <w:r w:rsidRPr="000F1906">
              <w:rPr>
                <w:rFonts w:asciiTheme="minorHAnsi" w:hAnsiTheme="minorHAnsi"/>
              </w:rPr>
              <w:t>Pharmaco</w:t>
            </w:r>
            <w:proofErr w:type="spellEnd"/>
            <w:r w:rsidRPr="000F1906">
              <w:rPr>
                <w:rFonts w:asciiTheme="minorHAnsi" w:hAnsiTheme="minorHAnsi"/>
              </w:rPr>
              <w:t>-vigilance.</w:t>
            </w:r>
          </w:p>
          <w:p w:rsidR="00874E28" w:rsidRPr="000F1906" w:rsidRDefault="00874E28" w:rsidP="0035155E">
            <w:pPr>
              <w:pStyle w:val="TableParagraph"/>
              <w:spacing w:line="268" w:lineRule="exact"/>
              <w:rPr>
                <w:rFonts w:asciiTheme="minorHAnsi" w:hAnsiTheme="minorHAnsi"/>
              </w:rPr>
            </w:pPr>
            <w:r w:rsidRPr="000F1906">
              <w:rPr>
                <w:rFonts w:asciiTheme="minorHAnsi" w:hAnsiTheme="minorHAnsi"/>
              </w:rPr>
              <w:t>BP 807 ET. Computer Aided Drug Design.</w:t>
            </w:r>
          </w:p>
          <w:p w:rsidR="00874E28" w:rsidRPr="000F1906" w:rsidRDefault="00874E28" w:rsidP="0035155E">
            <w:pPr>
              <w:pStyle w:val="TableParagraph"/>
              <w:spacing w:line="268" w:lineRule="exact"/>
              <w:rPr>
                <w:rFonts w:asciiTheme="minorHAnsi" w:hAnsiTheme="minorHAnsi"/>
              </w:rPr>
            </w:pPr>
            <w:r w:rsidRPr="000F1906">
              <w:rPr>
                <w:rFonts w:asciiTheme="minorHAnsi" w:hAnsiTheme="minorHAnsi"/>
              </w:rPr>
              <w:t>BP 812 ET. Dietary Supplements</w:t>
            </w:r>
          </w:p>
          <w:p w:rsidR="00874E28" w:rsidRPr="000F1906" w:rsidRDefault="00874E28" w:rsidP="0035155E">
            <w:pPr>
              <w:pStyle w:val="TableParagraph"/>
              <w:spacing w:line="268" w:lineRule="exact"/>
              <w:rPr>
                <w:rFonts w:asciiTheme="minorHAnsi" w:hAnsiTheme="minorHAnsi"/>
              </w:rPr>
            </w:pPr>
            <w:proofErr w:type="gramStart"/>
            <w:r w:rsidRPr="000F1906">
              <w:rPr>
                <w:rFonts w:asciiTheme="minorHAnsi" w:hAnsiTheme="minorHAnsi"/>
              </w:rPr>
              <w:t>and</w:t>
            </w:r>
            <w:proofErr w:type="gramEnd"/>
            <w:r w:rsidRPr="000F1906">
              <w:rPr>
                <w:rFonts w:asciiTheme="minorHAnsi" w:hAnsiTheme="minorHAnsi"/>
              </w:rPr>
              <w:t xml:space="preserve"> </w:t>
            </w:r>
            <w:proofErr w:type="spellStart"/>
            <w:r w:rsidRPr="000F1906">
              <w:rPr>
                <w:rFonts w:asciiTheme="minorHAnsi" w:hAnsiTheme="minorHAnsi"/>
              </w:rPr>
              <w:t>Nutraceuticals</w:t>
            </w:r>
            <w:proofErr w:type="spellEnd"/>
            <w:r w:rsidRPr="000F1906">
              <w:rPr>
                <w:rFonts w:asciiTheme="minorHAnsi" w:hAnsiTheme="minorHAnsi"/>
              </w:rPr>
              <w:t>.</w:t>
            </w:r>
          </w:p>
        </w:tc>
        <w:tc>
          <w:tcPr>
            <w:tcW w:w="3333" w:type="dxa"/>
          </w:tcPr>
          <w:p w:rsidR="00874E28" w:rsidRPr="000F1906" w:rsidRDefault="00874E28" w:rsidP="0035155E">
            <w:pPr>
              <w:pStyle w:val="TableParagraph"/>
              <w:ind w:left="0"/>
              <w:rPr>
                <w:rFonts w:asciiTheme="minorHAnsi" w:hAnsiTheme="minorHAnsi"/>
              </w:rPr>
            </w:pPr>
            <w:r w:rsidRPr="000F1906">
              <w:rPr>
                <w:rFonts w:asciiTheme="minorHAnsi" w:hAnsiTheme="minorHAnsi"/>
              </w:rPr>
              <w:t xml:space="preserve"> International Literacy Day and poster competitions by students</w:t>
            </w:r>
          </w:p>
        </w:tc>
      </w:tr>
    </w:tbl>
    <w:p w:rsidR="00874E28" w:rsidRPr="000F1906" w:rsidRDefault="00874E28" w:rsidP="00874E28">
      <w:r w:rsidRPr="000F1906">
        <w:br w:type="page"/>
      </w:r>
    </w:p>
    <w:tbl>
      <w:tblPr>
        <w:tblW w:w="9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689"/>
        <w:gridCol w:w="3793"/>
        <w:gridCol w:w="3333"/>
      </w:tblGrid>
      <w:tr w:rsidR="00874E28" w:rsidRPr="000F1906" w:rsidTr="0035155E">
        <w:trPr>
          <w:trHeight w:val="1142"/>
          <w:jc w:val="center"/>
        </w:trPr>
        <w:tc>
          <w:tcPr>
            <w:tcW w:w="2689" w:type="dxa"/>
          </w:tcPr>
          <w:p w:rsidR="00874E28" w:rsidRPr="000F1906" w:rsidRDefault="00874E28" w:rsidP="0035155E">
            <w:pPr>
              <w:pStyle w:val="TableParagraph"/>
              <w:ind w:left="0"/>
              <w:rPr>
                <w:rFonts w:asciiTheme="minorHAnsi" w:hAnsiTheme="minorHAnsi"/>
                <w:b/>
              </w:rPr>
            </w:pPr>
            <w:r w:rsidRPr="000F1906">
              <w:rPr>
                <w:rFonts w:asciiTheme="minorHAnsi" w:hAnsiTheme="minorHAnsi"/>
                <w:b/>
              </w:rPr>
              <w:lastRenderedPageBreak/>
              <w:t>Professional ethics</w:t>
            </w:r>
          </w:p>
        </w:tc>
        <w:tc>
          <w:tcPr>
            <w:tcW w:w="3793" w:type="dxa"/>
          </w:tcPr>
          <w:p w:rsidR="00874E28" w:rsidRPr="000F1906" w:rsidRDefault="00874E28" w:rsidP="0035155E">
            <w:pPr>
              <w:pStyle w:val="TableParagraph"/>
              <w:spacing w:line="268" w:lineRule="exact"/>
              <w:rPr>
                <w:rFonts w:asciiTheme="minorHAnsi" w:hAnsiTheme="minorHAnsi"/>
              </w:rPr>
            </w:pPr>
            <w:r w:rsidRPr="000F1906">
              <w:rPr>
                <w:rFonts w:asciiTheme="minorHAnsi" w:hAnsiTheme="minorHAnsi"/>
              </w:rPr>
              <w:t xml:space="preserve">BP105T. Communication Skills BP103T. Pharmaceutics- I </w:t>
            </w:r>
          </w:p>
          <w:p w:rsidR="00874E28" w:rsidRPr="000F1906" w:rsidRDefault="00874E28" w:rsidP="0035155E">
            <w:pPr>
              <w:pStyle w:val="TableParagraph"/>
              <w:spacing w:line="268" w:lineRule="exact"/>
              <w:rPr>
                <w:rFonts w:asciiTheme="minorHAnsi" w:hAnsiTheme="minorHAnsi"/>
              </w:rPr>
            </w:pPr>
            <w:r w:rsidRPr="000F1906">
              <w:rPr>
                <w:rFonts w:asciiTheme="minorHAnsi" w:hAnsiTheme="minorHAnsi"/>
              </w:rPr>
              <w:t>BP205 T. Computer Applications in</w:t>
            </w:r>
          </w:p>
          <w:p w:rsidR="00874E28" w:rsidRPr="000F1906" w:rsidRDefault="00874E28" w:rsidP="0035155E">
            <w:pPr>
              <w:pStyle w:val="TableParagraph"/>
              <w:spacing w:line="268" w:lineRule="exact"/>
              <w:rPr>
                <w:rFonts w:asciiTheme="minorHAnsi" w:hAnsiTheme="minorHAnsi"/>
              </w:rPr>
            </w:pPr>
            <w:r w:rsidRPr="000F1906">
              <w:rPr>
                <w:rFonts w:asciiTheme="minorHAnsi" w:hAnsiTheme="minorHAnsi"/>
              </w:rPr>
              <w:t>Pharmacy</w:t>
            </w:r>
          </w:p>
          <w:p w:rsidR="00874E28" w:rsidRPr="000F1906" w:rsidRDefault="00874E28" w:rsidP="0035155E">
            <w:pPr>
              <w:pStyle w:val="TableParagraph"/>
              <w:spacing w:line="268" w:lineRule="exact"/>
              <w:rPr>
                <w:rFonts w:asciiTheme="minorHAnsi" w:hAnsiTheme="minorHAnsi"/>
              </w:rPr>
            </w:pPr>
            <w:r w:rsidRPr="000F1906">
              <w:rPr>
                <w:rFonts w:asciiTheme="minorHAnsi" w:hAnsiTheme="minorHAnsi"/>
              </w:rPr>
              <w:t>BP 502 T. Industrial Pharmacy-I</w:t>
            </w:r>
          </w:p>
          <w:p w:rsidR="00874E28" w:rsidRPr="000F1906" w:rsidRDefault="00874E28" w:rsidP="0035155E">
            <w:pPr>
              <w:pStyle w:val="TableParagraph"/>
              <w:spacing w:before="2" w:line="275" w:lineRule="exact"/>
              <w:rPr>
                <w:rFonts w:asciiTheme="minorHAnsi" w:hAnsiTheme="minorHAnsi"/>
              </w:rPr>
            </w:pPr>
            <w:r w:rsidRPr="000F1906">
              <w:rPr>
                <w:rFonts w:asciiTheme="minorHAnsi" w:hAnsiTheme="minorHAnsi"/>
              </w:rPr>
              <w:t>BP503.T.Pharmacology-II.</w:t>
            </w:r>
          </w:p>
          <w:p w:rsidR="00874E28" w:rsidRPr="000F1906" w:rsidRDefault="00874E28" w:rsidP="0035155E">
            <w:pPr>
              <w:pStyle w:val="TableParagraph"/>
              <w:tabs>
                <w:tab w:val="left" w:pos="819"/>
                <w:tab w:val="left" w:pos="1582"/>
                <w:tab w:val="left" w:pos="2208"/>
              </w:tabs>
              <w:spacing w:line="242" w:lineRule="auto"/>
              <w:ind w:right="100"/>
              <w:rPr>
                <w:rFonts w:asciiTheme="minorHAnsi" w:hAnsiTheme="minorHAnsi"/>
              </w:rPr>
            </w:pPr>
            <w:r w:rsidRPr="000F1906">
              <w:rPr>
                <w:rFonts w:asciiTheme="minorHAnsi" w:hAnsiTheme="minorHAnsi"/>
              </w:rPr>
              <w:t>BP505</w:t>
            </w:r>
            <w:r w:rsidRPr="000F1906">
              <w:rPr>
                <w:rFonts w:asciiTheme="minorHAnsi" w:hAnsiTheme="minorHAnsi"/>
              </w:rPr>
              <w:tab/>
              <w:t xml:space="preserve">T. </w:t>
            </w:r>
            <w:r w:rsidRPr="000F1906">
              <w:rPr>
                <w:rFonts w:asciiTheme="minorHAnsi" w:hAnsiTheme="minorHAnsi"/>
                <w:spacing w:val="-1"/>
              </w:rPr>
              <w:t xml:space="preserve">Pharmaceutical </w:t>
            </w:r>
            <w:r w:rsidRPr="000F1906">
              <w:rPr>
                <w:rFonts w:asciiTheme="minorHAnsi" w:hAnsiTheme="minorHAnsi"/>
              </w:rPr>
              <w:t>Jurisprudence.</w:t>
            </w:r>
          </w:p>
          <w:p w:rsidR="00874E28" w:rsidRPr="000F1906" w:rsidRDefault="00874E28" w:rsidP="0035155E">
            <w:pPr>
              <w:pStyle w:val="TableParagraph"/>
              <w:tabs>
                <w:tab w:val="left" w:pos="2960"/>
              </w:tabs>
              <w:spacing w:line="242" w:lineRule="auto"/>
              <w:ind w:right="101"/>
              <w:rPr>
                <w:rFonts w:asciiTheme="minorHAnsi" w:hAnsiTheme="minorHAnsi"/>
              </w:rPr>
            </w:pPr>
            <w:r w:rsidRPr="000F1906">
              <w:rPr>
                <w:rFonts w:asciiTheme="minorHAnsi" w:hAnsiTheme="minorHAnsi"/>
              </w:rPr>
              <w:t>BP606 T. Pharmaceutical</w:t>
            </w:r>
            <w:r w:rsidRPr="000F1906">
              <w:rPr>
                <w:rFonts w:asciiTheme="minorHAnsi" w:hAnsiTheme="minorHAnsi"/>
              </w:rPr>
              <w:tab/>
            </w:r>
            <w:r w:rsidRPr="000F1906">
              <w:rPr>
                <w:rFonts w:asciiTheme="minorHAnsi" w:hAnsiTheme="minorHAnsi"/>
                <w:spacing w:val="-4"/>
              </w:rPr>
              <w:t xml:space="preserve">Quality </w:t>
            </w:r>
            <w:r w:rsidRPr="000F1906">
              <w:rPr>
                <w:rFonts w:asciiTheme="minorHAnsi" w:hAnsiTheme="minorHAnsi"/>
              </w:rPr>
              <w:t>Assurance.</w:t>
            </w:r>
          </w:p>
          <w:p w:rsidR="00874E28" w:rsidRPr="000F1906" w:rsidRDefault="00874E28" w:rsidP="0035155E">
            <w:pPr>
              <w:pStyle w:val="TableParagraph"/>
              <w:spacing w:line="271" w:lineRule="exact"/>
              <w:rPr>
                <w:rFonts w:asciiTheme="minorHAnsi" w:hAnsiTheme="minorHAnsi"/>
              </w:rPr>
            </w:pPr>
            <w:r w:rsidRPr="000F1906">
              <w:rPr>
                <w:rFonts w:asciiTheme="minorHAnsi" w:hAnsiTheme="minorHAnsi"/>
              </w:rPr>
              <w:t>BP 702 T. Industrial Pharmacy II.</w:t>
            </w:r>
          </w:p>
          <w:p w:rsidR="00874E28" w:rsidRPr="000F1906" w:rsidRDefault="00874E28" w:rsidP="0035155E">
            <w:pPr>
              <w:pStyle w:val="TableParagraph"/>
              <w:ind w:right="117"/>
              <w:rPr>
                <w:rFonts w:asciiTheme="minorHAnsi" w:hAnsiTheme="minorHAnsi"/>
              </w:rPr>
            </w:pPr>
            <w:r w:rsidRPr="000F1906">
              <w:rPr>
                <w:rFonts w:asciiTheme="minorHAnsi" w:hAnsiTheme="minorHAnsi"/>
              </w:rPr>
              <w:t>BP801T. Biostatistics and Research Methodology.</w:t>
            </w:r>
          </w:p>
          <w:p w:rsidR="00874E28" w:rsidRPr="000F1906" w:rsidRDefault="00874E28" w:rsidP="0035155E">
            <w:pPr>
              <w:pStyle w:val="TableParagraph"/>
              <w:tabs>
                <w:tab w:val="left" w:pos="1555"/>
                <w:tab w:val="left" w:pos="2682"/>
              </w:tabs>
              <w:spacing w:line="242" w:lineRule="auto"/>
              <w:ind w:right="105"/>
              <w:rPr>
                <w:rFonts w:asciiTheme="minorHAnsi" w:hAnsiTheme="minorHAnsi"/>
              </w:rPr>
            </w:pPr>
            <w:r w:rsidRPr="000F1906">
              <w:rPr>
                <w:rFonts w:asciiTheme="minorHAnsi" w:hAnsiTheme="minorHAnsi"/>
              </w:rPr>
              <w:t xml:space="preserve">BP803ET. </w:t>
            </w:r>
            <w:proofErr w:type="spellStart"/>
            <w:r w:rsidRPr="000F1906">
              <w:rPr>
                <w:rFonts w:asciiTheme="minorHAnsi" w:hAnsiTheme="minorHAnsi"/>
              </w:rPr>
              <w:t>Pharma</w:t>
            </w:r>
            <w:proofErr w:type="spellEnd"/>
            <w:r w:rsidRPr="000F1906">
              <w:rPr>
                <w:rFonts w:asciiTheme="minorHAnsi" w:hAnsiTheme="minorHAnsi"/>
              </w:rPr>
              <w:t xml:space="preserve"> </w:t>
            </w:r>
            <w:r w:rsidRPr="000F1906">
              <w:rPr>
                <w:rFonts w:asciiTheme="minorHAnsi" w:hAnsiTheme="minorHAnsi"/>
                <w:spacing w:val="-3"/>
              </w:rPr>
              <w:t xml:space="preserve">Marketing </w:t>
            </w:r>
            <w:r w:rsidRPr="000F1906">
              <w:rPr>
                <w:rFonts w:asciiTheme="minorHAnsi" w:hAnsiTheme="minorHAnsi"/>
              </w:rPr>
              <w:t>Management.</w:t>
            </w:r>
          </w:p>
          <w:p w:rsidR="00874E28" w:rsidRPr="000F1906" w:rsidRDefault="00874E28" w:rsidP="0035155E">
            <w:pPr>
              <w:pStyle w:val="TableParagraph"/>
              <w:tabs>
                <w:tab w:val="left" w:pos="1290"/>
                <w:tab w:val="left" w:pos="2208"/>
              </w:tabs>
              <w:spacing w:line="242" w:lineRule="auto"/>
              <w:ind w:right="100"/>
              <w:rPr>
                <w:rFonts w:asciiTheme="minorHAnsi" w:hAnsiTheme="minorHAnsi"/>
              </w:rPr>
            </w:pPr>
            <w:r w:rsidRPr="000F1906">
              <w:rPr>
                <w:rFonts w:asciiTheme="minorHAnsi" w:hAnsiTheme="minorHAnsi"/>
              </w:rPr>
              <w:t xml:space="preserve">BP804 ET: </w:t>
            </w:r>
            <w:r w:rsidRPr="000F1906">
              <w:rPr>
                <w:rFonts w:asciiTheme="minorHAnsi" w:hAnsiTheme="minorHAnsi"/>
                <w:spacing w:val="-1"/>
              </w:rPr>
              <w:t xml:space="preserve">Pharmaceutical </w:t>
            </w:r>
            <w:r w:rsidRPr="000F1906">
              <w:rPr>
                <w:rFonts w:asciiTheme="minorHAnsi" w:hAnsiTheme="minorHAnsi"/>
              </w:rPr>
              <w:t>Regulatory Sciences.</w:t>
            </w:r>
          </w:p>
          <w:p w:rsidR="00874E28" w:rsidRPr="000F1906" w:rsidRDefault="00874E28" w:rsidP="0035155E">
            <w:pPr>
              <w:pStyle w:val="TableParagraph"/>
              <w:spacing w:line="271" w:lineRule="exact"/>
              <w:rPr>
                <w:rFonts w:asciiTheme="minorHAnsi" w:hAnsiTheme="minorHAnsi"/>
              </w:rPr>
            </w:pPr>
            <w:r w:rsidRPr="000F1906">
              <w:rPr>
                <w:rFonts w:asciiTheme="minorHAnsi" w:hAnsiTheme="minorHAnsi"/>
              </w:rPr>
              <w:t xml:space="preserve">BP 805T: </w:t>
            </w:r>
            <w:proofErr w:type="spellStart"/>
            <w:r w:rsidRPr="000F1906">
              <w:rPr>
                <w:rFonts w:asciiTheme="minorHAnsi" w:hAnsiTheme="minorHAnsi"/>
              </w:rPr>
              <w:t>Pharma</w:t>
            </w:r>
            <w:proofErr w:type="spellEnd"/>
            <w:r w:rsidRPr="000F1906">
              <w:rPr>
                <w:rFonts w:asciiTheme="minorHAnsi" w:hAnsiTheme="minorHAnsi"/>
              </w:rPr>
              <w:t xml:space="preserve"> co-vigilance.</w:t>
            </w:r>
          </w:p>
          <w:p w:rsidR="00874E28" w:rsidRPr="000F1906" w:rsidRDefault="00874E28" w:rsidP="0035155E">
            <w:pPr>
              <w:pStyle w:val="TableParagraph"/>
              <w:tabs>
                <w:tab w:val="left" w:pos="2481"/>
              </w:tabs>
              <w:spacing w:line="237" w:lineRule="auto"/>
              <w:ind w:right="117"/>
              <w:rPr>
                <w:rFonts w:asciiTheme="minorHAnsi" w:hAnsiTheme="minorHAnsi"/>
              </w:rPr>
            </w:pPr>
            <w:proofErr w:type="gramStart"/>
            <w:r w:rsidRPr="000F1906">
              <w:rPr>
                <w:rFonts w:asciiTheme="minorHAnsi" w:hAnsiTheme="minorHAnsi"/>
              </w:rPr>
              <w:t>BP  806</w:t>
            </w:r>
            <w:proofErr w:type="gramEnd"/>
            <w:r w:rsidRPr="000F1906">
              <w:rPr>
                <w:rFonts w:asciiTheme="minorHAnsi" w:hAnsiTheme="minorHAnsi"/>
              </w:rPr>
              <w:t xml:space="preserve"> ET. Quality Control </w:t>
            </w:r>
            <w:r w:rsidRPr="000F1906">
              <w:rPr>
                <w:rFonts w:asciiTheme="minorHAnsi" w:hAnsiTheme="minorHAnsi"/>
                <w:spacing w:val="-6"/>
              </w:rPr>
              <w:t xml:space="preserve">and </w:t>
            </w:r>
            <w:r w:rsidRPr="000F1906">
              <w:rPr>
                <w:rFonts w:asciiTheme="minorHAnsi" w:hAnsiTheme="minorHAnsi"/>
              </w:rPr>
              <w:t>Standardization of Herbals.</w:t>
            </w:r>
          </w:p>
          <w:p w:rsidR="00874E28" w:rsidRPr="000F1906" w:rsidRDefault="00874E28" w:rsidP="0035155E">
            <w:pPr>
              <w:pStyle w:val="TableParagraph"/>
              <w:spacing w:line="237" w:lineRule="auto"/>
              <w:ind w:right="117"/>
              <w:rPr>
                <w:rFonts w:asciiTheme="minorHAnsi" w:hAnsiTheme="minorHAnsi"/>
              </w:rPr>
            </w:pPr>
            <w:r w:rsidRPr="000F1906">
              <w:rPr>
                <w:rFonts w:asciiTheme="minorHAnsi" w:hAnsiTheme="minorHAnsi"/>
              </w:rPr>
              <w:t>BP 807 ET. Computer Aided Drug Design</w:t>
            </w:r>
          </w:p>
          <w:p w:rsidR="00874E28" w:rsidRPr="000F1906" w:rsidRDefault="00874E28" w:rsidP="0035155E">
            <w:pPr>
              <w:pStyle w:val="TableParagraph"/>
              <w:spacing w:line="268" w:lineRule="exact"/>
              <w:rPr>
                <w:rFonts w:asciiTheme="minorHAnsi" w:hAnsiTheme="minorHAnsi"/>
                <w:b/>
              </w:rPr>
            </w:pPr>
            <w:r w:rsidRPr="000F1906">
              <w:rPr>
                <w:rFonts w:asciiTheme="minorHAnsi" w:hAnsiTheme="minorHAnsi"/>
              </w:rPr>
              <w:t>BP810</w:t>
            </w:r>
            <w:r w:rsidRPr="000F1906">
              <w:rPr>
                <w:rFonts w:asciiTheme="minorHAnsi" w:hAnsiTheme="minorHAnsi"/>
              </w:rPr>
              <w:tab/>
              <w:t xml:space="preserve">ET. </w:t>
            </w:r>
            <w:r w:rsidRPr="000F1906">
              <w:rPr>
                <w:rFonts w:asciiTheme="minorHAnsi" w:hAnsiTheme="minorHAnsi"/>
                <w:spacing w:val="-1"/>
              </w:rPr>
              <w:t xml:space="preserve">Pharmacological </w:t>
            </w:r>
            <w:r w:rsidRPr="000F1906">
              <w:rPr>
                <w:rFonts w:asciiTheme="minorHAnsi" w:hAnsiTheme="minorHAnsi"/>
              </w:rPr>
              <w:t>Screening Methods</w:t>
            </w:r>
          </w:p>
        </w:tc>
        <w:tc>
          <w:tcPr>
            <w:tcW w:w="3333" w:type="dxa"/>
          </w:tcPr>
          <w:p w:rsidR="00874E28" w:rsidRPr="000F1906" w:rsidRDefault="00874E28" w:rsidP="0035155E">
            <w:pPr>
              <w:pStyle w:val="TableParagraph"/>
              <w:spacing w:line="268" w:lineRule="exact"/>
              <w:rPr>
                <w:rFonts w:asciiTheme="minorHAnsi" w:hAnsiTheme="minorHAnsi"/>
              </w:rPr>
            </w:pPr>
            <w:r w:rsidRPr="000F1906">
              <w:rPr>
                <w:rFonts w:asciiTheme="minorHAnsi" w:hAnsiTheme="minorHAnsi"/>
              </w:rPr>
              <w:t xml:space="preserve"> Expert guest lecture on CADD, Administration of Pharmacist’s oath to students, teachers on Pharmacist Day. Registration of all graduate pharmacists</w:t>
            </w:r>
            <w:r w:rsidRPr="000F1906">
              <w:rPr>
                <w:rFonts w:asciiTheme="minorHAnsi" w:hAnsiTheme="minorHAnsi"/>
              </w:rPr>
              <w:tab/>
              <w:t xml:space="preserve"> with</w:t>
            </w:r>
            <w:r w:rsidRPr="000F1906">
              <w:rPr>
                <w:rFonts w:asciiTheme="minorHAnsi" w:hAnsiTheme="minorHAnsi"/>
              </w:rPr>
              <w:tab/>
              <w:t xml:space="preserve">state pharmacy council. Screening of research reports for plagiarism. </w:t>
            </w:r>
          </w:p>
        </w:tc>
      </w:tr>
    </w:tbl>
    <w:p w:rsidR="00874E28" w:rsidRPr="000F1906" w:rsidRDefault="00874E28" w:rsidP="00874E28">
      <w:pPr>
        <w:jc w:val="right"/>
      </w:pPr>
    </w:p>
    <w:p w:rsidR="00874E28" w:rsidRPr="000F1906" w:rsidRDefault="00874E28" w:rsidP="00874E28">
      <w:pPr>
        <w:rPr>
          <w:b/>
        </w:rPr>
      </w:pPr>
    </w:p>
    <w:p w:rsidR="00874E28" w:rsidRPr="000F1906" w:rsidRDefault="00874E28" w:rsidP="00874E28">
      <w:pPr>
        <w:rPr>
          <w:b/>
        </w:rPr>
      </w:pPr>
    </w:p>
    <w:p w:rsidR="00874E28" w:rsidRPr="000F1906" w:rsidRDefault="00874E28" w:rsidP="00874E28">
      <w:pPr>
        <w:rPr>
          <w:b/>
        </w:rPr>
      </w:pPr>
    </w:p>
    <w:p w:rsidR="00874E28" w:rsidRPr="000F1906" w:rsidRDefault="00874E28" w:rsidP="00874E28">
      <w:pPr>
        <w:rPr>
          <w:b/>
        </w:rPr>
      </w:pPr>
    </w:p>
    <w:p w:rsidR="00874E28" w:rsidRPr="000F1906" w:rsidRDefault="00874E28" w:rsidP="00874E28">
      <w:pPr>
        <w:rPr>
          <w:b/>
        </w:rPr>
      </w:pPr>
    </w:p>
    <w:p w:rsidR="00874E28" w:rsidRPr="000F1906" w:rsidRDefault="00874E28" w:rsidP="00874E28">
      <w:pPr>
        <w:rPr>
          <w:b/>
        </w:rPr>
      </w:pPr>
    </w:p>
    <w:p w:rsidR="00874E28" w:rsidRPr="000F1906" w:rsidRDefault="00874E28" w:rsidP="00874E28">
      <w:pPr>
        <w:rPr>
          <w:b/>
        </w:rPr>
      </w:pPr>
    </w:p>
    <w:p w:rsidR="00874E28" w:rsidRPr="000F1906" w:rsidRDefault="00874E28" w:rsidP="00874E28">
      <w:pPr>
        <w:rPr>
          <w:b/>
        </w:rPr>
      </w:pPr>
    </w:p>
    <w:p w:rsidR="00874E28" w:rsidRPr="000F1906" w:rsidRDefault="00874E28" w:rsidP="00874E28">
      <w:pPr>
        <w:rPr>
          <w:b/>
        </w:rPr>
      </w:pPr>
    </w:p>
    <w:p w:rsidR="00874E28" w:rsidRPr="000F1906" w:rsidRDefault="00874E28" w:rsidP="00874E28">
      <w:pPr>
        <w:rPr>
          <w:b/>
        </w:rPr>
      </w:pPr>
    </w:p>
    <w:p w:rsidR="00874E28" w:rsidRPr="000F1906" w:rsidRDefault="00874E28" w:rsidP="00874E28">
      <w:pPr>
        <w:rPr>
          <w:b/>
        </w:rPr>
      </w:pPr>
    </w:p>
    <w:p w:rsidR="00874E28" w:rsidRPr="000F1906" w:rsidRDefault="00874E28" w:rsidP="00874E28">
      <w:pPr>
        <w:jc w:val="center"/>
        <w:rPr>
          <w:b/>
          <w:sz w:val="28"/>
        </w:rPr>
      </w:pPr>
      <w:r w:rsidRPr="000F1906">
        <w:rPr>
          <w:b/>
          <w:sz w:val="28"/>
        </w:rPr>
        <w:t>People’s College of Paramedical Science</w:t>
      </w:r>
    </w:p>
    <w:tbl>
      <w:tblPr>
        <w:tblW w:w="0" w:type="auto"/>
        <w:tblInd w:w="89" w:type="dxa"/>
        <w:tblLayout w:type="fixed"/>
        <w:tblLook w:val="04A0"/>
      </w:tblPr>
      <w:tblGrid>
        <w:gridCol w:w="1369"/>
        <w:gridCol w:w="2160"/>
        <w:gridCol w:w="990"/>
        <w:gridCol w:w="1620"/>
        <w:gridCol w:w="3348"/>
      </w:tblGrid>
      <w:tr w:rsidR="00874E28" w:rsidRPr="000F1906" w:rsidTr="0035155E">
        <w:trPr>
          <w:trHeight w:val="630"/>
        </w:trPr>
        <w:tc>
          <w:tcPr>
            <w:tcW w:w="1369" w:type="dxa"/>
            <w:tcBorders>
              <w:top w:val="single" w:sz="4" w:space="0" w:color="auto"/>
              <w:left w:val="single" w:sz="4" w:space="0" w:color="auto"/>
              <w:bottom w:val="single" w:sz="4" w:space="0" w:color="auto"/>
              <w:right w:val="single" w:sz="4" w:space="0" w:color="auto"/>
            </w:tcBorders>
            <w:shd w:val="clear" w:color="auto" w:fill="auto"/>
            <w:hideMark/>
          </w:tcPr>
          <w:p w:rsidR="00874E28" w:rsidRPr="000F1906" w:rsidRDefault="00874E28" w:rsidP="0035155E">
            <w:pPr>
              <w:spacing w:after="0" w:line="240" w:lineRule="auto"/>
              <w:rPr>
                <w:rFonts w:eastAsia="Times New Roman" w:cs="Times New Roman"/>
                <w:color w:val="000000"/>
                <w:sz w:val="24"/>
                <w:szCs w:val="24"/>
              </w:rPr>
            </w:pPr>
            <w:r w:rsidRPr="000F1906">
              <w:rPr>
                <w:rFonts w:eastAsia="Times New Roman" w:cs="Times New Roman"/>
                <w:color w:val="000000"/>
                <w:sz w:val="24"/>
                <w:szCs w:val="24"/>
              </w:rPr>
              <w:t xml:space="preserve">Program </w:t>
            </w:r>
          </w:p>
        </w:tc>
        <w:tc>
          <w:tcPr>
            <w:tcW w:w="2160" w:type="dxa"/>
            <w:tcBorders>
              <w:top w:val="single" w:sz="4" w:space="0" w:color="auto"/>
              <w:left w:val="nil"/>
              <w:bottom w:val="single" w:sz="4" w:space="0" w:color="auto"/>
              <w:right w:val="single" w:sz="4" w:space="0" w:color="auto"/>
            </w:tcBorders>
            <w:shd w:val="clear" w:color="auto" w:fill="auto"/>
            <w:hideMark/>
          </w:tcPr>
          <w:p w:rsidR="00874E28" w:rsidRPr="000F1906" w:rsidRDefault="00874E28" w:rsidP="0035155E">
            <w:pPr>
              <w:spacing w:after="0" w:line="240" w:lineRule="auto"/>
              <w:rPr>
                <w:rFonts w:eastAsia="Times New Roman" w:cs="Times New Roman"/>
                <w:color w:val="000000"/>
                <w:sz w:val="24"/>
                <w:szCs w:val="24"/>
              </w:rPr>
            </w:pPr>
            <w:r w:rsidRPr="000F1906">
              <w:rPr>
                <w:rFonts w:eastAsia="Times New Roman" w:cs="Times New Roman"/>
                <w:color w:val="000000"/>
                <w:sz w:val="24"/>
                <w:szCs w:val="24"/>
              </w:rPr>
              <w:t xml:space="preserve">Course </w:t>
            </w:r>
          </w:p>
        </w:tc>
        <w:tc>
          <w:tcPr>
            <w:tcW w:w="990" w:type="dxa"/>
            <w:tcBorders>
              <w:top w:val="single" w:sz="4" w:space="0" w:color="auto"/>
              <w:left w:val="nil"/>
              <w:bottom w:val="single" w:sz="4" w:space="0" w:color="auto"/>
              <w:right w:val="single" w:sz="4" w:space="0" w:color="auto"/>
            </w:tcBorders>
            <w:shd w:val="clear" w:color="auto" w:fill="auto"/>
            <w:hideMark/>
          </w:tcPr>
          <w:p w:rsidR="00874E28" w:rsidRPr="000F1906" w:rsidRDefault="00874E28" w:rsidP="0035155E">
            <w:pPr>
              <w:spacing w:after="0" w:line="240" w:lineRule="auto"/>
              <w:rPr>
                <w:rFonts w:eastAsia="Times New Roman" w:cs="Times New Roman"/>
                <w:color w:val="000000"/>
                <w:sz w:val="24"/>
                <w:szCs w:val="24"/>
              </w:rPr>
            </w:pPr>
            <w:r w:rsidRPr="000F1906">
              <w:rPr>
                <w:rFonts w:eastAsia="Times New Roman" w:cs="Times New Roman"/>
                <w:color w:val="000000"/>
                <w:sz w:val="24"/>
                <w:szCs w:val="24"/>
              </w:rPr>
              <w:t>Year</w:t>
            </w:r>
          </w:p>
        </w:tc>
        <w:tc>
          <w:tcPr>
            <w:tcW w:w="1620" w:type="dxa"/>
            <w:tcBorders>
              <w:top w:val="single" w:sz="4" w:space="0" w:color="auto"/>
              <w:left w:val="nil"/>
              <w:bottom w:val="single" w:sz="4" w:space="0" w:color="auto"/>
              <w:right w:val="single" w:sz="4" w:space="0" w:color="auto"/>
            </w:tcBorders>
            <w:shd w:val="clear" w:color="auto" w:fill="auto"/>
            <w:hideMark/>
          </w:tcPr>
          <w:p w:rsidR="00874E28" w:rsidRPr="000F1906" w:rsidRDefault="00874E28" w:rsidP="0035155E">
            <w:pPr>
              <w:spacing w:after="0" w:line="240" w:lineRule="auto"/>
              <w:rPr>
                <w:rFonts w:eastAsia="Times New Roman" w:cs="Times New Roman"/>
                <w:color w:val="000000"/>
                <w:sz w:val="24"/>
                <w:szCs w:val="24"/>
              </w:rPr>
            </w:pPr>
            <w:r w:rsidRPr="000F1906">
              <w:rPr>
                <w:rFonts w:eastAsia="Times New Roman" w:cs="Times New Roman"/>
                <w:color w:val="000000"/>
                <w:sz w:val="24"/>
                <w:szCs w:val="24"/>
              </w:rPr>
              <w:t>Category</w:t>
            </w:r>
          </w:p>
        </w:tc>
        <w:tc>
          <w:tcPr>
            <w:tcW w:w="3348" w:type="dxa"/>
            <w:tcBorders>
              <w:top w:val="single" w:sz="4" w:space="0" w:color="auto"/>
              <w:left w:val="nil"/>
              <w:bottom w:val="single" w:sz="4" w:space="0" w:color="auto"/>
              <w:right w:val="single" w:sz="4" w:space="0" w:color="auto"/>
            </w:tcBorders>
            <w:shd w:val="clear" w:color="auto" w:fill="auto"/>
            <w:hideMark/>
          </w:tcPr>
          <w:p w:rsidR="00874E28" w:rsidRPr="000F1906" w:rsidRDefault="00874E28" w:rsidP="0035155E">
            <w:pPr>
              <w:spacing w:after="0" w:line="240" w:lineRule="auto"/>
              <w:rPr>
                <w:rFonts w:eastAsia="Times New Roman" w:cs="Times New Roman"/>
                <w:color w:val="000000"/>
                <w:sz w:val="24"/>
                <w:szCs w:val="24"/>
              </w:rPr>
            </w:pPr>
            <w:r w:rsidRPr="000F1906">
              <w:rPr>
                <w:rFonts w:eastAsia="Times New Roman" w:cs="Times New Roman"/>
                <w:color w:val="000000"/>
                <w:sz w:val="24"/>
                <w:szCs w:val="24"/>
              </w:rPr>
              <w:t>Description</w:t>
            </w:r>
          </w:p>
        </w:tc>
      </w:tr>
      <w:tr w:rsidR="00874E28" w:rsidRPr="000F1906" w:rsidTr="0035155E">
        <w:trPr>
          <w:trHeight w:val="945"/>
        </w:trPr>
        <w:tc>
          <w:tcPr>
            <w:tcW w:w="1369" w:type="dxa"/>
            <w:tcBorders>
              <w:top w:val="nil"/>
              <w:left w:val="single" w:sz="4" w:space="0" w:color="auto"/>
              <w:bottom w:val="single" w:sz="4" w:space="0" w:color="auto"/>
              <w:right w:val="single" w:sz="4" w:space="0" w:color="auto"/>
            </w:tcBorders>
            <w:shd w:val="clear" w:color="auto" w:fill="auto"/>
            <w:hideMark/>
          </w:tcPr>
          <w:p w:rsidR="00874E28" w:rsidRPr="000F1906" w:rsidRDefault="00874E28" w:rsidP="0035155E">
            <w:pPr>
              <w:spacing w:after="0" w:line="240" w:lineRule="auto"/>
              <w:rPr>
                <w:rFonts w:eastAsia="Times New Roman" w:cs="Times New Roman"/>
                <w:color w:val="000000"/>
                <w:sz w:val="24"/>
                <w:szCs w:val="24"/>
              </w:rPr>
            </w:pPr>
            <w:r w:rsidRPr="000F1906">
              <w:rPr>
                <w:rFonts w:eastAsia="Times New Roman" w:cs="Times New Roman"/>
                <w:color w:val="000000"/>
                <w:sz w:val="24"/>
                <w:szCs w:val="24"/>
              </w:rPr>
              <w:t>BPT,BMLT,DDT,DMLT</w:t>
            </w:r>
          </w:p>
        </w:tc>
        <w:tc>
          <w:tcPr>
            <w:tcW w:w="2160" w:type="dxa"/>
            <w:tcBorders>
              <w:top w:val="nil"/>
              <w:left w:val="nil"/>
              <w:bottom w:val="single" w:sz="4" w:space="0" w:color="auto"/>
              <w:right w:val="single" w:sz="4" w:space="0" w:color="auto"/>
            </w:tcBorders>
            <w:shd w:val="clear" w:color="auto" w:fill="auto"/>
            <w:hideMark/>
          </w:tcPr>
          <w:p w:rsidR="00874E28" w:rsidRPr="000F1906" w:rsidRDefault="00874E28" w:rsidP="0035155E">
            <w:pPr>
              <w:spacing w:after="0" w:line="240" w:lineRule="auto"/>
              <w:rPr>
                <w:rFonts w:eastAsia="Times New Roman" w:cs="Times New Roman"/>
                <w:color w:val="000000"/>
                <w:sz w:val="24"/>
                <w:szCs w:val="24"/>
              </w:rPr>
            </w:pPr>
            <w:r w:rsidRPr="000F1906">
              <w:rPr>
                <w:rFonts w:eastAsia="Times New Roman" w:cs="Times New Roman"/>
                <w:color w:val="000000"/>
                <w:sz w:val="24"/>
                <w:szCs w:val="24"/>
              </w:rPr>
              <w:t xml:space="preserve">Environmental Sciences </w:t>
            </w:r>
          </w:p>
        </w:tc>
        <w:tc>
          <w:tcPr>
            <w:tcW w:w="990" w:type="dxa"/>
            <w:tcBorders>
              <w:top w:val="nil"/>
              <w:left w:val="nil"/>
              <w:bottom w:val="single" w:sz="4" w:space="0" w:color="auto"/>
              <w:right w:val="single" w:sz="4" w:space="0" w:color="auto"/>
            </w:tcBorders>
            <w:shd w:val="clear" w:color="auto" w:fill="auto"/>
            <w:hideMark/>
          </w:tcPr>
          <w:p w:rsidR="00874E28" w:rsidRPr="000F1906" w:rsidRDefault="00874E28" w:rsidP="0035155E">
            <w:pPr>
              <w:spacing w:after="0" w:line="240" w:lineRule="auto"/>
              <w:rPr>
                <w:rFonts w:eastAsia="Times New Roman" w:cs="Times New Roman"/>
                <w:color w:val="000000"/>
                <w:sz w:val="24"/>
                <w:szCs w:val="24"/>
              </w:rPr>
            </w:pPr>
            <w:r w:rsidRPr="000F1906">
              <w:rPr>
                <w:rFonts w:eastAsia="Times New Roman" w:cs="Times New Roman"/>
                <w:color w:val="000000"/>
                <w:sz w:val="24"/>
                <w:szCs w:val="24"/>
              </w:rPr>
              <w:t>I Year</w:t>
            </w:r>
          </w:p>
        </w:tc>
        <w:tc>
          <w:tcPr>
            <w:tcW w:w="1620" w:type="dxa"/>
            <w:tcBorders>
              <w:top w:val="nil"/>
              <w:left w:val="nil"/>
              <w:bottom w:val="single" w:sz="4" w:space="0" w:color="auto"/>
              <w:right w:val="single" w:sz="4" w:space="0" w:color="auto"/>
            </w:tcBorders>
            <w:shd w:val="clear" w:color="auto" w:fill="auto"/>
            <w:hideMark/>
          </w:tcPr>
          <w:p w:rsidR="00874E28" w:rsidRPr="000F1906" w:rsidRDefault="00874E28" w:rsidP="0035155E">
            <w:pPr>
              <w:spacing w:after="0" w:line="240" w:lineRule="auto"/>
              <w:rPr>
                <w:rFonts w:eastAsia="Times New Roman" w:cs="Times New Roman"/>
                <w:color w:val="000000"/>
                <w:sz w:val="24"/>
                <w:szCs w:val="24"/>
              </w:rPr>
            </w:pPr>
            <w:r w:rsidRPr="000F1906">
              <w:rPr>
                <w:rFonts w:eastAsia="Times New Roman" w:cs="Times New Roman"/>
                <w:color w:val="000000"/>
                <w:sz w:val="24"/>
                <w:szCs w:val="24"/>
              </w:rPr>
              <w:t>Environment and Sustainability</w:t>
            </w:r>
          </w:p>
        </w:tc>
        <w:tc>
          <w:tcPr>
            <w:tcW w:w="3348" w:type="dxa"/>
            <w:tcBorders>
              <w:top w:val="nil"/>
              <w:left w:val="nil"/>
              <w:bottom w:val="single" w:sz="4" w:space="0" w:color="auto"/>
              <w:right w:val="single" w:sz="4" w:space="0" w:color="auto"/>
            </w:tcBorders>
            <w:shd w:val="clear" w:color="auto" w:fill="auto"/>
            <w:hideMark/>
          </w:tcPr>
          <w:p w:rsidR="00874E28" w:rsidRPr="000F1906" w:rsidRDefault="00874E28" w:rsidP="0035155E">
            <w:pPr>
              <w:spacing w:after="0" w:line="240" w:lineRule="auto"/>
              <w:rPr>
                <w:rFonts w:eastAsia="Times New Roman" w:cs="Times New Roman"/>
                <w:color w:val="000000"/>
                <w:sz w:val="24"/>
                <w:szCs w:val="24"/>
              </w:rPr>
            </w:pPr>
            <w:r w:rsidRPr="000F1906">
              <w:rPr>
                <w:rFonts w:eastAsia="Times New Roman" w:cs="Times New Roman"/>
                <w:color w:val="000000"/>
                <w:sz w:val="24"/>
                <w:szCs w:val="24"/>
              </w:rPr>
              <w:t xml:space="preserve">The course includes study of Environment &amp; </w:t>
            </w:r>
            <w:proofErr w:type="gramStart"/>
            <w:r w:rsidRPr="000F1906">
              <w:rPr>
                <w:rFonts w:eastAsia="Times New Roman" w:cs="Times New Roman"/>
                <w:color w:val="000000"/>
                <w:sz w:val="24"/>
                <w:szCs w:val="24"/>
              </w:rPr>
              <w:t>Ecology ,Social</w:t>
            </w:r>
            <w:proofErr w:type="gramEnd"/>
            <w:r w:rsidRPr="000F1906">
              <w:rPr>
                <w:rFonts w:eastAsia="Times New Roman" w:cs="Times New Roman"/>
                <w:color w:val="000000"/>
                <w:sz w:val="24"/>
                <w:szCs w:val="24"/>
              </w:rPr>
              <w:t xml:space="preserve"> problems &amp; Environment &amp; Role of mankind in conserving natural Resources .</w:t>
            </w:r>
          </w:p>
        </w:tc>
      </w:tr>
      <w:tr w:rsidR="00874E28" w:rsidRPr="000F1906" w:rsidTr="0035155E">
        <w:trPr>
          <w:trHeight w:val="1260"/>
        </w:trPr>
        <w:tc>
          <w:tcPr>
            <w:tcW w:w="1369" w:type="dxa"/>
            <w:tcBorders>
              <w:top w:val="nil"/>
              <w:left w:val="single" w:sz="4" w:space="0" w:color="auto"/>
              <w:bottom w:val="single" w:sz="4" w:space="0" w:color="auto"/>
              <w:right w:val="single" w:sz="4" w:space="0" w:color="auto"/>
            </w:tcBorders>
            <w:shd w:val="clear" w:color="auto" w:fill="auto"/>
            <w:hideMark/>
          </w:tcPr>
          <w:p w:rsidR="00874E28" w:rsidRPr="000F1906" w:rsidRDefault="00874E28" w:rsidP="0035155E">
            <w:pPr>
              <w:spacing w:after="0" w:line="240" w:lineRule="auto"/>
              <w:rPr>
                <w:rFonts w:eastAsia="Times New Roman" w:cs="Times New Roman"/>
                <w:color w:val="000000"/>
                <w:sz w:val="24"/>
                <w:szCs w:val="24"/>
              </w:rPr>
            </w:pPr>
            <w:r w:rsidRPr="000F1906">
              <w:rPr>
                <w:rFonts w:eastAsia="Times New Roman" w:cs="Times New Roman"/>
                <w:color w:val="000000"/>
                <w:sz w:val="24"/>
                <w:szCs w:val="24"/>
              </w:rPr>
              <w:t xml:space="preserve">BPT </w:t>
            </w:r>
          </w:p>
        </w:tc>
        <w:tc>
          <w:tcPr>
            <w:tcW w:w="2160" w:type="dxa"/>
            <w:tcBorders>
              <w:top w:val="nil"/>
              <w:left w:val="nil"/>
              <w:bottom w:val="single" w:sz="4" w:space="0" w:color="auto"/>
              <w:right w:val="single" w:sz="4" w:space="0" w:color="auto"/>
            </w:tcBorders>
            <w:shd w:val="clear" w:color="auto" w:fill="auto"/>
            <w:hideMark/>
          </w:tcPr>
          <w:p w:rsidR="00874E28" w:rsidRPr="000F1906" w:rsidRDefault="00874E28" w:rsidP="0035155E">
            <w:pPr>
              <w:spacing w:after="0" w:line="240" w:lineRule="auto"/>
              <w:rPr>
                <w:rFonts w:eastAsia="Times New Roman" w:cs="Times New Roman"/>
                <w:color w:val="000000"/>
                <w:sz w:val="24"/>
                <w:szCs w:val="24"/>
              </w:rPr>
            </w:pPr>
            <w:r w:rsidRPr="000F1906">
              <w:rPr>
                <w:rFonts w:eastAsia="Times New Roman" w:cs="Times New Roman"/>
                <w:color w:val="000000"/>
                <w:sz w:val="24"/>
                <w:szCs w:val="24"/>
              </w:rPr>
              <w:t xml:space="preserve">Health </w:t>
            </w:r>
            <w:proofErr w:type="spellStart"/>
            <w:r w:rsidRPr="000F1906">
              <w:rPr>
                <w:rFonts w:eastAsia="Times New Roman" w:cs="Times New Roman"/>
                <w:color w:val="000000"/>
                <w:sz w:val="24"/>
                <w:szCs w:val="24"/>
              </w:rPr>
              <w:t>Proffessional</w:t>
            </w:r>
            <w:proofErr w:type="spellEnd"/>
            <w:r w:rsidRPr="000F1906">
              <w:rPr>
                <w:rFonts w:eastAsia="Times New Roman" w:cs="Times New Roman"/>
                <w:color w:val="000000"/>
                <w:sz w:val="24"/>
                <w:szCs w:val="24"/>
              </w:rPr>
              <w:t xml:space="preserve"> Ethics</w:t>
            </w:r>
          </w:p>
        </w:tc>
        <w:tc>
          <w:tcPr>
            <w:tcW w:w="990" w:type="dxa"/>
            <w:tcBorders>
              <w:top w:val="nil"/>
              <w:left w:val="nil"/>
              <w:bottom w:val="single" w:sz="4" w:space="0" w:color="auto"/>
              <w:right w:val="single" w:sz="4" w:space="0" w:color="auto"/>
            </w:tcBorders>
            <w:shd w:val="clear" w:color="auto" w:fill="auto"/>
            <w:hideMark/>
          </w:tcPr>
          <w:p w:rsidR="00874E28" w:rsidRPr="000F1906" w:rsidRDefault="00874E28" w:rsidP="0035155E">
            <w:pPr>
              <w:spacing w:after="0" w:line="240" w:lineRule="auto"/>
              <w:rPr>
                <w:rFonts w:eastAsia="Times New Roman" w:cs="Times New Roman"/>
                <w:color w:val="000000"/>
                <w:sz w:val="24"/>
                <w:szCs w:val="24"/>
              </w:rPr>
            </w:pPr>
            <w:r w:rsidRPr="000F1906">
              <w:rPr>
                <w:rFonts w:eastAsia="Times New Roman" w:cs="Times New Roman"/>
                <w:color w:val="000000"/>
                <w:sz w:val="24"/>
                <w:szCs w:val="24"/>
              </w:rPr>
              <w:t>IV Year</w:t>
            </w:r>
          </w:p>
        </w:tc>
        <w:tc>
          <w:tcPr>
            <w:tcW w:w="1620" w:type="dxa"/>
            <w:tcBorders>
              <w:top w:val="nil"/>
              <w:left w:val="nil"/>
              <w:bottom w:val="single" w:sz="4" w:space="0" w:color="auto"/>
              <w:right w:val="single" w:sz="4" w:space="0" w:color="auto"/>
            </w:tcBorders>
            <w:shd w:val="clear" w:color="auto" w:fill="auto"/>
            <w:hideMark/>
          </w:tcPr>
          <w:p w:rsidR="00874E28" w:rsidRPr="000F1906" w:rsidRDefault="00874E28" w:rsidP="0035155E">
            <w:pPr>
              <w:spacing w:after="0" w:line="240" w:lineRule="auto"/>
              <w:rPr>
                <w:rFonts w:eastAsia="Times New Roman" w:cs="Times New Roman"/>
                <w:color w:val="000000"/>
                <w:sz w:val="24"/>
                <w:szCs w:val="24"/>
              </w:rPr>
            </w:pPr>
            <w:r w:rsidRPr="000F1906">
              <w:rPr>
                <w:rFonts w:eastAsia="Times New Roman" w:cs="Times New Roman"/>
                <w:color w:val="000000"/>
                <w:sz w:val="24"/>
                <w:szCs w:val="24"/>
              </w:rPr>
              <w:t>Professional Ethics</w:t>
            </w:r>
          </w:p>
        </w:tc>
        <w:tc>
          <w:tcPr>
            <w:tcW w:w="3348" w:type="dxa"/>
            <w:tcBorders>
              <w:top w:val="nil"/>
              <w:left w:val="nil"/>
              <w:bottom w:val="single" w:sz="4" w:space="0" w:color="auto"/>
              <w:right w:val="single" w:sz="4" w:space="0" w:color="auto"/>
            </w:tcBorders>
            <w:shd w:val="clear" w:color="auto" w:fill="auto"/>
            <w:hideMark/>
          </w:tcPr>
          <w:p w:rsidR="00874E28" w:rsidRPr="000F1906" w:rsidRDefault="00874E28" w:rsidP="0035155E">
            <w:pPr>
              <w:spacing w:after="0" w:line="240" w:lineRule="auto"/>
              <w:rPr>
                <w:rFonts w:eastAsia="Times New Roman" w:cs="Times New Roman"/>
                <w:color w:val="000000"/>
                <w:sz w:val="24"/>
                <w:szCs w:val="24"/>
              </w:rPr>
            </w:pPr>
            <w:r w:rsidRPr="000F1906">
              <w:rPr>
                <w:rFonts w:eastAsia="Times New Roman" w:cs="Times New Roman"/>
                <w:color w:val="000000"/>
                <w:sz w:val="24"/>
                <w:szCs w:val="24"/>
              </w:rPr>
              <w:t xml:space="preserve">The course incorporates scope of Health Ethics &amp; Professional relationship with patients &amp; </w:t>
            </w:r>
            <w:proofErr w:type="gramStart"/>
            <w:r w:rsidRPr="000F1906">
              <w:rPr>
                <w:rFonts w:eastAsia="Times New Roman" w:cs="Times New Roman"/>
                <w:color w:val="000000"/>
                <w:sz w:val="24"/>
                <w:szCs w:val="24"/>
              </w:rPr>
              <w:t>collogues ,</w:t>
            </w:r>
            <w:proofErr w:type="gramEnd"/>
            <w:r w:rsidRPr="000F1906">
              <w:rPr>
                <w:rFonts w:eastAsia="Times New Roman" w:cs="Times New Roman"/>
                <w:color w:val="000000"/>
                <w:sz w:val="24"/>
                <w:szCs w:val="24"/>
              </w:rPr>
              <w:t xml:space="preserve"> with special emphasis on Quality control ,Healthy lab practices ,Confidentiality ,Best practices &amp; legal rights of patients .</w:t>
            </w:r>
          </w:p>
        </w:tc>
      </w:tr>
      <w:tr w:rsidR="00874E28" w:rsidRPr="000F1906" w:rsidTr="0035155E">
        <w:trPr>
          <w:trHeight w:val="945"/>
        </w:trPr>
        <w:tc>
          <w:tcPr>
            <w:tcW w:w="1369" w:type="dxa"/>
            <w:tcBorders>
              <w:top w:val="nil"/>
              <w:left w:val="single" w:sz="4" w:space="0" w:color="auto"/>
              <w:bottom w:val="single" w:sz="4" w:space="0" w:color="auto"/>
              <w:right w:val="single" w:sz="4" w:space="0" w:color="auto"/>
            </w:tcBorders>
            <w:shd w:val="clear" w:color="auto" w:fill="auto"/>
            <w:hideMark/>
          </w:tcPr>
          <w:p w:rsidR="00874E28" w:rsidRPr="000F1906" w:rsidRDefault="00874E28" w:rsidP="0035155E">
            <w:pPr>
              <w:spacing w:after="0" w:line="240" w:lineRule="auto"/>
              <w:rPr>
                <w:rFonts w:eastAsia="Times New Roman" w:cs="Times New Roman"/>
                <w:color w:val="000000"/>
                <w:sz w:val="24"/>
                <w:szCs w:val="24"/>
              </w:rPr>
            </w:pPr>
            <w:r w:rsidRPr="000F1906">
              <w:rPr>
                <w:rFonts w:eastAsia="Times New Roman" w:cs="Times New Roman"/>
                <w:color w:val="000000"/>
                <w:sz w:val="24"/>
                <w:szCs w:val="24"/>
              </w:rPr>
              <w:t>BPT,BMLT,DDT,DMLT</w:t>
            </w:r>
          </w:p>
        </w:tc>
        <w:tc>
          <w:tcPr>
            <w:tcW w:w="2160" w:type="dxa"/>
            <w:tcBorders>
              <w:top w:val="nil"/>
              <w:left w:val="nil"/>
              <w:bottom w:val="single" w:sz="4" w:space="0" w:color="auto"/>
              <w:right w:val="single" w:sz="4" w:space="0" w:color="auto"/>
            </w:tcBorders>
            <w:shd w:val="clear" w:color="auto" w:fill="auto"/>
            <w:hideMark/>
          </w:tcPr>
          <w:p w:rsidR="00874E28" w:rsidRPr="000F1906" w:rsidRDefault="00874E28" w:rsidP="0035155E">
            <w:pPr>
              <w:spacing w:after="0" w:line="240" w:lineRule="auto"/>
              <w:rPr>
                <w:rFonts w:eastAsia="Times New Roman" w:cs="Times New Roman"/>
                <w:color w:val="000000"/>
                <w:sz w:val="24"/>
                <w:szCs w:val="24"/>
              </w:rPr>
            </w:pPr>
            <w:r w:rsidRPr="000F1906">
              <w:rPr>
                <w:rFonts w:eastAsia="Times New Roman" w:cs="Times New Roman"/>
                <w:color w:val="000000"/>
                <w:sz w:val="24"/>
                <w:szCs w:val="24"/>
              </w:rPr>
              <w:t>Disaster Management</w:t>
            </w:r>
          </w:p>
        </w:tc>
        <w:tc>
          <w:tcPr>
            <w:tcW w:w="990" w:type="dxa"/>
            <w:tcBorders>
              <w:top w:val="nil"/>
              <w:left w:val="nil"/>
              <w:bottom w:val="single" w:sz="4" w:space="0" w:color="auto"/>
              <w:right w:val="single" w:sz="4" w:space="0" w:color="auto"/>
            </w:tcBorders>
            <w:shd w:val="clear" w:color="auto" w:fill="auto"/>
            <w:hideMark/>
          </w:tcPr>
          <w:p w:rsidR="00874E28" w:rsidRPr="000F1906" w:rsidRDefault="00874E28" w:rsidP="0035155E">
            <w:pPr>
              <w:spacing w:after="0" w:line="240" w:lineRule="auto"/>
              <w:rPr>
                <w:rFonts w:eastAsia="Times New Roman" w:cs="Times New Roman"/>
                <w:color w:val="000000"/>
                <w:sz w:val="24"/>
                <w:szCs w:val="24"/>
              </w:rPr>
            </w:pPr>
            <w:r w:rsidRPr="000F1906">
              <w:rPr>
                <w:rFonts w:eastAsia="Times New Roman" w:cs="Times New Roman"/>
                <w:color w:val="000000"/>
                <w:sz w:val="24"/>
                <w:szCs w:val="24"/>
              </w:rPr>
              <w:t>Final Year</w:t>
            </w:r>
          </w:p>
        </w:tc>
        <w:tc>
          <w:tcPr>
            <w:tcW w:w="1620" w:type="dxa"/>
            <w:tcBorders>
              <w:top w:val="nil"/>
              <w:left w:val="nil"/>
              <w:bottom w:val="single" w:sz="4" w:space="0" w:color="auto"/>
              <w:right w:val="single" w:sz="4" w:space="0" w:color="auto"/>
            </w:tcBorders>
            <w:shd w:val="clear" w:color="auto" w:fill="auto"/>
            <w:hideMark/>
          </w:tcPr>
          <w:p w:rsidR="00874E28" w:rsidRPr="000F1906" w:rsidRDefault="00874E28" w:rsidP="0035155E">
            <w:pPr>
              <w:spacing w:after="0" w:line="240" w:lineRule="auto"/>
              <w:rPr>
                <w:rFonts w:eastAsia="Times New Roman" w:cs="Times New Roman"/>
                <w:color w:val="000000"/>
                <w:sz w:val="24"/>
                <w:szCs w:val="24"/>
              </w:rPr>
            </w:pPr>
            <w:r w:rsidRPr="000F1906">
              <w:rPr>
                <w:rFonts w:eastAsia="Times New Roman" w:cs="Times New Roman"/>
                <w:color w:val="000000"/>
                <w:sz w:val="24"/>
                <w:szCs w:val="24"/>
              </w:rPr>
              <w:t>Environment and Sustainability</w:t>
            </w:r>
          </w:p>
        </w:tc>
        <w:tc>
          <w:tcPr>
            <w:tcW w:w="3348" w:type="dxa"/>
            <w:tcBorders>
              <w:top w:val="nil"/>
              <w:left w:val="nil"/>
              <w:bottom w:val="single" w:sz="4" w:space="0" w:color="auto"/>
              <w:right w:val="single" w:sz="4" w:space="0" w:color="auto"/>
            </w:tcBorders>
            <w:shd w:val="clear" w:color="auto" w:fill="auto"/>
            <w:hideMark/>
          </w:tcPr>
          <w:p w:rsidR="00874E28" w:rsidRPr="000F1906" w:rsidRDefault="00874E28" w:rsidP="0035155E">
            <w:pPr>
              <w:spacing w:after="0" w:line="240" w:lineRule="auto"/>
              <w:rPr>
                <w:rFonts w:eastAsia="Times New Roman" w:cs="Times New Roman"/>
                <w:color w:val="000000"/>
                <w:sz w:val="24"/>
                <w:szCs w:val="24"/>
              </w:rPr>
            </w:pPr>
            <w:r w:rsidRPr="000F1906">
              <w:rPr>
                <w:rFonts w:eastAsia="Times New Roman" w:cs="Times New Roman"/>
                <w:color w:val="000000"/>
                <w:sz w:val="24"/>
                <w:szCs w:val="24"/>
              </w:rPr>
              <w:t xml:space="preserve">The course includes study of Disasters &amp; their classification, </w:t>
            </w:r>
            <w:proofErr w:type="spellStart"/>
            <w:r w:rsidRPr="000F1906">
              <w:rPr>
                <w:rFonts w:eastAsia="Times New Roman" w:cs="Times New Roman"/>
                <w:color w:val="000000"/>
                <w:sz w:val="24"/>
                <w:szCs w:val="24"/>
              </w:rPr>
              <w:t>Approches</w:t>
            </w:r>
            <w:proofErr w:type="spellEnd"/>
            <w:r w:rsidRPr="000F1906">
              <w:rPr>
                <w:rFonts w:eastAsia="Times New Roman" w:cs="Times New Roman"/>
                <w:color w:val="000000"/>
                <w:sz w:val="24"/>
                <w:szCs w:val="24"/>
              </w:rPr>
              <w:t xml:space="preserve"> to Disaster reduction and interrelationship between Disasters &amp; development.</w:t>
            </w:r>
          </w:p>
        </w:tc>
      </w:tr>
      <w:tr w:rsidR="00874E28" w:rsidRPr="000F1906" w:rsidTr="0035155E">
        <w:trPr>
          <w:trHeight w:val="945"/>
        </w:trPr>
        <w:tc>
          <w:tcPr>
            <w:tcW w:w="1369" w:type="dxa"/>
            <w:tcBorders>
              <w:top w:val="nil"/>
              <w:left w:val="single" w:sz="4" w:space="0" w:color="auto"/>
              <w:bottom w:val="single" w:sz="4" w:space="0" w:color="auto"/>
              <w:right w:val="single" w:sz="4" w:space="0" w:color="auto"/>
            </w:tcBorders>
            <w:shd w:val="clear" w:color="auto" w:fill="auto"/>
            <w:hideMark/>
          </w:tcPr>
          <w:p w:rsidR="00874E28" w:rsidRPr="000F1906" w:rsidRDefault="00874E28" w:rsidP="0035155E">
            <w:pPr>
              <w:spacing w:after="0" w:line="240" w:lineRule="auto"/>
              <w:rPr>
                <w:rFonts w:eastAsia="Times New Roman" w:cs="Times New Roman"/>
                <w:color w:val="000000"/>
                <w:sz w:val="24"/>
                <w:szCs w:val="24"/>
              </w:rPr>
            </w:pPr>
            <w:r w:rsidRPr="000F1906">
              <w:rPr>
                <w:rFonts w:eastAsia="Times New Roman" w:cs="Times New Roman"/>
                <w:color w:val="000000"/>
                <w:sz w:val="24"/>
                <w:szCs w:val="24"/>
              </w:rPr>
              <w:t>BPT,BMLT,DDT,DMLT</w:t>
            </w:r>
          </w:p>
        </w:tc>
        <w:tc>
          <w:tcPr>
            <w:tcW w:w="2160" w:type="dxa"/>
            <w:tcBorders>
              <w:top w:val="nil"/>
              <w:left w:val="nil"/>
              <w:bottom w:val="single" w:sz="4" w:space="0" w:color="auto"/>
              <w:right w:val="single" w:sz="4" w:space="0" w:color="auto"/>
            </w:tcBorders>
            <w:shd w:val="clear" w:color="auto" w:fill="auto"/>
            <w:hideMark/>
          </w:tcPr>
          <w:p w:rsidR="00874E28" w:rsidRPr="000F1906" w:rsidRDefault="00874E28" w:rsidP="0035155E">
            <w:pPr>
              <w:spacing w:after="0" w:line="240" w:lineRule="auto"/>
              <w:rPr>
                <w:rFonts w:eastAsia="Times New Roman" w:cs="Times New Roman"/>
                <w:color w:val="000000"/>
                <w:sz w:val="24"/>
                <w:szCs w:val="24"/>
              </w:rPr>
            </w:pPr>
            <w:r w:rsidRPr="000F1906">
              <w:rPr>
                <w:rFonts w:eastAsia="Times New Roman" w:cs="Times New Roman"/>
                <w:color w:val="000000"/>
                <w:sz w:val="24"/>
                <w:szCs w:val="24"/>
              </w:rPr>
              <w:t xml:space="preserve">Health Research </w:t>
            </w:r>
            <w:proofErr w:type="spellStart"/>
            <w:r w:rsidRPr="000F1906">
              <w:rPr>
                <w:rFonts w:eastAsia="Times New Roman" w:cs="Times New Roman"/>
                <w:color w:val="000000"/>
                <w:sz w:val="24"/>
                <w:szCs w:val="24"/>
              </w:rPr>
              <w:t>Etics</w:t>
            </w:r>
            <w:proofErr w:type="spellEnd"/>
          </w:p>
        </w:tc>
        <w:tc>
          <w:tcPr>
            <w:tcW w:w="990" w:type="dxa"/>
            <w:tcBorders>
              <w:top w:val="nil"/>
              <w:left w:val="nil"/>
              <w:bottom w:val="single" w:sz="4" w:space="0" w:color="auto"/>
              <w:right w:val="single" w:sz="4" w:space="0" w:color="auto"/>
            </w:tcBorders>
            <w:shd w:val="clear" w:color="auto" w:fill="auto"/>
            <w:hideMark/>
          </w:tcPr>
          <w:p w:rsidR="00874E28" w:rsidRPr="000F1906" w:rsidRDefault="00874E28" w:rsidP="0035155E">
            <w:pPr>
              <w:spacing w:after="0" w:line="240" w:lineRule="auto"/>
              <w:rPr>
                <w:rFonts w:eastAsia="Times New Roman" w:cs="Times New Roman"/>
                <w:color w:val="000000"/>
                <w:sz w:val="24"/>
                <w:szCs w:val="24"/>
              </w:rPr>
            </w:pPr>
            <w:r w:rsidRPr="000F1906">
              <w:rPr>
                <w:rFonts w:eastAsia="Times New Roman" w:cs="Times New Roman"/>
                <w:color w:val="000000"/>
                <w:sz w:val="24"/>
                <w:szCs w:val="24"/>
              </w:rPr>
              <w:t>Final Year</w:t>
            </w:r>
          </w:p>
        </w:tc>
        <w:tc>
          <w:tcPr>
            <w:tcW w:w="1620" w:type="dxa"/>
            <w:tcBorders>
              <w:top w:val="nil"/>
              <w:left w:val="nil"/>
              <w:bottom w:val="single" w:sz="4" w:space="0" w:color="auto"/>
              <w:right w:val="single" w:sz="4" w:space="0" w:color="auto"/>
            </w:tcBorders>
            <w:shd w:val="clear" w:color="auto" w:fill="auto"/>
            <w:hideMark/>
          </w:tcPr>
          <w:p w:rsidR="00874E28" w:rsidRPr="000F1906" w:rsidRDefault="00874E28" w:rsidP="0035155E">
            <w:pPr>
              <w:spacing w:after="0" w:line="240" w:lineRule="auto"/>
              <w:rPr>
                <w:rFonts w:eastAsia="Times New Roman" w:cs="Times New Roman"/>
                <w:color w:val="000000"/>
                <w:sz w:val="24"/>
                <w:szCs w:val="24"/>
              </w:rPr>
            </w:pPr>
            <w:r w:rsidRPr="000F1906">
              <w:rPr>
                <w:rFonts w:eastAsia="Times New Roman" w:cs="Times New Roman"/>
                <w:color w:val="000000"/>
                <w:sz w:val="24"/>
                <w:szCs w:val="24"/>
              </w:rPr>
              <w:t>Professional Ethics</w:t>
            </w:r>
          </w:p>
        </w:tc>
        <w:tc>
          <w:tcPr>
            <w:tcW w:w="3348" w:type="dxa"/>
            <w:tcBorders>
              <w:top w:val="nil"/>
              <w:left w:val="nil"/>
              <w:bottom w:val="single" w:sz="4" w:space="0" w:color="auto"/>
              <w:right w:val="single" w:sz="4" w:space="0" w:color="auto"/>
            </w:tcBorders>
            <w:shd w:val="clear" w:color="auto" w:fill="auto"/>
            <w:hideMark/>
          </w:tcPr>
          <w:p w:rsidR="00874E28" w:rsidRPr="000F1906" w:rsidRDefault="00874E28" w:rsidP="0035155E">
            <w:pPr>
              <w:spacing w:after="0" w:line="240" w:lineRule="auto"/>
              <w:rPr>
                <w:rFonts w:eastAsia="Times New Roman" w:cs="Times New Roman"/>
                <w:color w:val="000000"/>
                <w:sz w:val="24"/>
                <w:szCs w:val="24"/>
              </w:rPr>
            </w:pPr>
            <w:r w:rsidRPr="000F1906">
              <w:rPr>
                <w:rFonts w:eastAsia="Times New Roman" w:cs="Times New Roman"/>
                <w:color w:val="000000"/>
                <w:sz w:val="24"/>
                <w:szCs w:val="24"/>
              </w:rPr>
              <w:t>The baneberries get an overview about the Principles of ethics ,Good research practices, Research integrity &amp; Scientific misconduct &amp; Ethical vetting of research</w:t>
            </w:r>
          </w:p>
        </w:tc>
      </w:tr>
      <w:tr w:rsidR="00874E28" w:rsidRPr="000F1906" w:rsidTr="0035155E">
        <w:trPr>
          <w:trHeight w:val="1575"/>
        </w:trPr>
        <w:tc>
          <w:tcPr>
            <w:tcW w:w="1369" w:type="dxa"/>
            <w:tcBorders>
              <w:top w:val="nil"/>
              <w:left w:val="single" w:sz="4" w:space="0" w:color="auto"/>
              <w:bottom w:val="single" w:sz="4" w:space="0" w:color="auto"/>
              <w:right w:val="single" w:sz="4" w:space="0" w:color="auto"/>
            </w:tcBorders>
            <w:shd w:val="clear" w:color="auto" w:fill="auto"/>
            <w:hideMark/>
          </w:tcPr>
          <w:p w:rsidR="00874E28" w:rsidRPr="000F1906" w:rsidRDefault="00874E28" w:rsidP="0035155E">
            <w:pPr>
              <w:spacing w:after="0" w:line="240" w:lineRule="auto"/>
              <w:rPr>
                <w:rFonts w:eastAsia="Times New Roman" w:cs="Times New Roman"/>
                <w:color w:val="000000"/>
                <w:sz w:val="24"/>
                <w:szCs w:val="24"/>
              </w:rPr>
            </w:pPr>
            <w:r w:rsidRPr="000F1906">
              <w:rPr>
                <w:rFonts w:eastAsia="Times New Roman" w:cs="Times New Roman"/>
                <w:color w:val="000000"/>
                <w:sz w:val="24"/>
                <w:szCs w:val="24"/>
              </w:rPr>
              <w:t>BPT,BMLT,DDT,DMLT</w:t>
            </w:r>
          </w:p>
        </w:tc>
        <w:tc>
          <w:tcPr>
            <w:tcW w:w="2160" w:type="dxa"/>
            <w:tcBorders>
              <w:top w:val="nil"/>
              <w:left w:val="nil"/>
              <w:bottom w:val="single" w:sz="4" w:space="0" w:color="auto"/>
              <w:right w:val="single" w:sz="4" w:space="0" w:color="auto"/>
            </w:tcBorders>
            <w:shd w:val="clear" w:color="auto" w:fill="auto"/>
            <w:hideMark/>
          </w:tcPr>
          <w:p w:rsidR="00874E28" w:rsidRPr="000F1906" w:rsidRDefault="00874E28" w:rsidP="0035155E">
            <w:pPr>
              <w:spacing w:after="0" w:line="240" w:lineRule="auto"/>
              <w:rPr>
                <w:rFonts w:eastAsia="Times New Roman" w:cs="Times New Roman"/>
                <w:color w:val="000000"/>
                <w:sz w:val="24"/>
                <w:szCs w:val="24"/>
              </w:rPr>
            </w:pPr>
            <w:r w:rsidRPr="000F1906">
              <w:rPr>
                <w:rFonts w:eastAsia="Times New Roman" w:cs="Times New Roman"/>
                <w:color w:val="000000"/>
                <w:sz w:val="24"/>
                <w:szCs w:val="24"/>
              </w:rPr>
              <w:t>National Service Scheme</w:t>
            </w:r>
          </w:p>
        </w:tc>
        <w:tc>
          <w:tcPr>
            <w:tcW w:w="990" w:type="dxa"/>
            <w:tcBorders>
              <w:top w:val="nil"/>
              <w:left w:val="nil"/>
              <w:bottom w:val="single" w:sz="4" w:space="0" w:color="auto"/>
              <w:right w:val="single" w:sz="4" w:space="0" w:color="auto"/>
            </w:tcBorders>
            <w:shd w:val="clear" w:color="auto" w:fill="auto"/>
            <w:hideMark/>
          </w:tcPr>
          <w:p w:rsidR="00874E28" w:rsidRPr="000F1906" w:rsidRDefault="00874E28" w:rsidP="0035155E">
            <w:pPr>
              <w:spacing w:after="0" w:line="240" w:lineRule="auto"/>
              <w:rPr>
                <w:rFonts w:eastAsia="Times New Roman" w:cs="Times New Roman"/>
                <w:color w:val="000000"/>
                <w:sz w:val="24"/>
                <w:szCs w:val="24"/>
              </w:rPr>
            </w:pPr>
            <w:r w:rsidRPr="000F1906">
              <w:rPr>
                <w:rFonts w:eastAsia="Times New Roman" w:cs="Times New Roman"/>
                <w:color w:val="000000"/>
                <w:sz w:val="24"/>
                <w:szCs w:val="24"/>
              </w:rPr>
              <w:t xml:space="preserve">III &amp; Final Year </w:t>
            </w:r>
          </w:p>
        </w:tc>
        <w:tc>
          <w:tcPr>
            <w:tcW w:w="1620" w:type="dxa"/>
            <w:tcBorders>
              <w:top w:val="nil"/>
              <w:left w:val="nil"/>
              <w:bottom w:val="single" w:sz="4" w:space="0" w:color="auto"/>
              <w:right w:val="single" w:sz="4" w:space="0" w:color="auto"/>
            </w:tcBorders>
            <w:shd w:val="clear" w:color="auto" w:fill="auto"/>
            <w:hideMark/>
          </w:tcPr>
          <w:p w:rsidR="00874E28" w:rsidRPr="000F1906" w:rsidRDefault="00874E28" w:rsidP="0035155E">
            <w:pPr>
              <w:spacing w:after="0" w:line="240" w:lineRule="auto"/>
              <w:rPr>
                <w:rFonts w:eastAsia="Times New Roman" w:cs="Times New Roman"/>
                <w:color w:val="000000"/>
                <w:sz w:val="24"/>
                <w:szCs w:val="24"/>
              </w:rPr>
            </w:pPr>
            <w:r w:rsidRPr="000F1906">
              <w:rPr>
                <w:rFonts w:eastAsia="Times New Roman" w:cs="Times New Roman"/>
                <w:color w:val="000000"/>
                <w:sz w:val="24"/>
                <w:szCs w:val="24"/>
              </w:rPr>
              <w:t>Human Values</w:t>
            </w:r>
          </w:p>
        </w:tc>
        <w:tc>
          <w:tcPr>
            <w:tcW w:w="3348" w:type="dxa"/>
            <w:tcBorders>
              <w:top w:val="nil"/>
              <w:left w:val="nil"/>
              <w:bottom w:val="single" w:sz="4" w:space="0" w:color="auto"/>
              <w:right w:val="single" w:sz="4" w:space="0" w:color="auto"/>
            </w:tcBorders>
            <w:shd w:val="clear" w:color="auto" w:fill="auto"/>
            <w:hideMark/>
          </w:tcPr>
          <w:p w:rsidR="00874E28" w:rsidRPr="000F1906" w:rsidRDefault="00874E28" w:rsidP="0035155E">
            <w:pPr>
              <w:spacing w:after="0" w:line="240" w:lineRule="auto"/>
              <w:rPr>
                <w:rFonts w:eastAsia="Times New Roman" w:cs="Times New Roman"/>
                <w:color w:val="000000"/>
                <w:sz w:val="24"/>
                <w:szCs w:val="24"/>
              </w:rPr>
            </w:pPr>
            <w:r w:rsidRPr="000F1906">
              <w:rPr>
                <w:rFonts w:eastAsia="Times New Roman" w:cs="Times New Roman"/>
                <w:color w:val="000000"/>
                <w:sz w:val="24"/>
                <w:szCs w:val="24"/>
              </w:rPr>
              <w:t xml:space="preserve">The course focuses on the role of Youth in Community Mobilization, Leadership &amp; life </w:t>
            </w:r>
            <w:proofErr w:type="gramStart"/>
            <w:r w:rsidRPr="000F1906">
              <w:rPr>
                <w:rFonts w:eastAsia="Times New Roman" w:cs="Times New Roman"/>
                <w:color w:val="000000"/>
                <w:sz w:val="24"/>
                <w:szCs w:val="24"/>
              </w:rPr>
              <w:t>competencies ,Maintaining</w:t>
            </w:r>
            <w:proofErr w:type="gramEnd"/>
            <w:r w:rsidRPr="000F1906">
              <w:rPr>
                <w:rFonts w:eastAsia="Times New Roman" w:cs="Times New Roman"/>
                <w:color w:val="000000"/>
                <w:sz w:val="24"/>
                <w:szCs w:val="24"/>
              </w:rPr>
              <w:t xml:space="preserve"> social harmony by basic knowledge of sociological &amp; psychological factors involving youth crime  &amp; National integration &amp; Health , Hygiene Promotion .</w:t>
            </w:r>
          </w:p>
        </w:tc>
      </w:tr>
    </w:tbl>
    <w:p w:rsidR="00874E28" w:rsidRPr="000F1906" w:rsidRDefault="00874E28" w:rsidP="00874E28">
      <w:pPr>
        <w:rPr>
          <w:b/>
        </w:rPr>
      </w:pPr>
    </w:p>
    <w:p w:rsidR="00874E28" w:rsidRPr="000F1906" w:rsidRDefault="00874E28" w:rsidP="00874E28">
      <w:pPr>
        <w:rPr>
          <w:b/>
        </w:rPr>
      </w:pPr>
    </w:p>
    <w:p w:rsidR="00874E28" w:rsidRPr="000F1906" w:rsidRDefault="00874E28" w:rsidP="00874E28">
      <w:pPr>
        <w:jc w:val="center"/>
        <w:rPr>
          <w:b/>
          <w:sz w:val="28"/>
        </w:rPr>
      </w:pPr>
      <w:r w:rsidRPr="000F1906">
        <w:rPr>
          <w:b/>
          <w:sz w:val="28"/>
        </w:rPr>
        <w:t>People Institute of Management &amp; Research</w:t>
      </w:r>
    </w:p>
    <w:tbl>
      <w:tblPr>
        <w:tblStyle w:val="TableGrid"/>
        <w:tblW w:w="0" w:type="auto"/>
        <w:tblLook w:val="04A0"/>
      </w:tblPr>
      <w:tblGrid>
        <w:gridCol w:w="3751"/>
        <w:gridCol w:w="1335"/>
        <w:gridCol w:w="2164"/>
        <w:gridCol w:w="2095"/>
      </w:tblGrid>
      <w:tr w:rsidR="00874E28" w:rsidRPr="000F1906" w:rsidTr="0035155E">
        <w:trPr>
          <w:trHeight w:val="304"/>
        </w:trPr>
        <w:tc>
          <w:tcPr>
            <w:tcW w:w="0" w:type="auto"/>
          </w:tcPr>
          <w:p w:rsidR="00874E28" w:rsidRPr="000F1906" w:rsidRDefault="00874E28" w:rsidP="0035155E">
            <w:pPr>
              <w:rPr>
                <w:b/>
              </w:rPr>
            </w:pPr>
            <w:r w:rsidRPr="000F1906">
              <w:rPr>
                <w:b/>
              </w:rPr>
              <w:t xml:space="preserve">Course name </w:t>
            </w:r>
          </w:p>
        </w:tc>
        <w:tc>
          <w:tcPr>
            <w:tcW w:w="0" w:type="auto"/>
          </w:tcPr>
          <w:p w:rsidR="00874E28" w:rsidRPr="000F1906" w:rsidRDefault="00874E28" w:rsidP="0035155E">
            <w:pPr>
              <w:rPr>
                <w:b/>
              </w:rPr>
            </w:pPr>
            <w:r w:rsidRPr="000F1906">
              <w:rPr>
                <w:b/>
              </w:rPr>
              <w:t>Course code</w:t>
            </w:r>
          </w:p>
        </w:tc>
        <w:tc>
          <w:tcPr>
            <w:tcW w:w="0" w:type="auto"/>
          </w:tcPr>
          <w:p w:rsidR="00874E28" w:rsidRPr="000F1906" w:rsidRDefault="00874E28" w:rsidP="0035155E">
            <w:pPr>
              <w:rPr>
                <w:b/>
              </w:rPr>
            </w:pPr>
            <w:proofErr w:type="spellStart"/>
            <w:r w:rsidRPr="000F1906">
              <w:rPr>
                <w:b/>
              </w:rPr>
              <w:t>Programme</w:t>
            </w:r>
            <w:proofErr w:type="spellEnd"/>
          </w:p>
        </w:tc>
        <w:tc>
          <w:tcPr>
            <w:tcW w:w="2095" w:type="dxa"/>
          </w:tcPr>
          <w:p w:rsidR="00874E28" w:rsidRPr="000F1906" w:rsidRDefault="00874E28" w:rsidP="0035155E">
            <w:pPr>
              <w:rPr>
                <w:b/>
              </w:rPr>
            </w:pPr>
            <w:r w:rsidRPr="000F1906">
              <w:rPr>
                <w:rFonts w:eastAsia="Times New Roman" w:cs="Times New Roman"/>
                <w:color w:val="000000"/>
              </w:rPr>
              <w:t>Description</w:t>
            </w:r>
          </w:p>
        </w:tc>
      </w:tr>
      <w:tr w:rsidR="00874E28" w:rsidRPr="000F1906" w:rsidTr="0035155E">
        <w:trPr>
          <w:trHeight w:val="327"/>
        </w:trPr>
        <w:tc>
          <w:tcPr>
            <w:tcW w:w="0" w:type="auto"/>
          </w:tcPr>
          <w:p w:rsidR="00874E28" w:rsidRPr="000F1906" w:rsidRDefault="00874E28" w:rsidP="0035155E">
            <w:pPr>
              <w:spacing w:line="360" w:lineRule="auto"/>
            </w:pPr>
            <w:r w:rsidRPr="000F1906">
              <w:t>Environment and disaster management</w:t>
            </w:r>
          </w:p>
        </w:tc>
        <w:tc>
          <w:tcPr>
            <w:tcW w:w="0" w:type="auto"/>
          </w:tcPr>
          <w:p w:rsidR="00874E28" w:rsidRPr="000F1906" w:rsidRDefault="00874E28" w:rsidP="0035155E">
            <w:pPr>
              <w:spacing w:line="360" w:lineRule="auto"/>
            </w:pPr>
            <w:r w:rsidRPr="000F1906">
              <w:t>FC-203</w:t>
            </w:r>
          </w:p>
        </w:tc>
        <w:tc>
          <w:tcPr>
            <w:tcW w:w="0" w:type="auto"/>
          </w:tcPr>
          <w:p w:rsidR="00874E28" w:rsidRPr="000F1906" w:rsidRDefault="00874E28" w:rsidP="0035155E">
            <w:pPr>
              <w:spacing w:line="360" w:lineRule="auto"/>
            </w:pPr>
            <w:r w:rsidRPr="000F1906">
              <w:t>BBA/B.COM/Int. MBA</w:t>
            </w:r>
          </w:p>
        </w:tc>
        <w:tc>
          <w:tcPr>
            <w:tcW w:w="2095" w:type="dxa"/>
          </w:tcPr>
          <w:p w:rsidR="00874E28" w:rsidRPr="000F1906" w:rsidRDefault="00874E28" w:rsidP="0035155E">
            <w:pPr>
              <w:spacing w:line="360" w:lineRule="auto"/>
            </w:pPr>
            <w:r w:rsidRPr="000F1906">
              <w:rPr>
                <w:rFonts w:cs="Times New Roman"/>
                <w:b/>
              </w:rPr>
              <w:t>Environment and Sustainability</w:t>
            </w:r>
          </w:p>
        </w:tc>
      </w:tr>
      <w:tr w:rsidR="00874E28" w:rsidRPr="000F1906" w:rsidTr="0035155E">
        <w:trPr>
          <w:trHeight w:val="327"/>
        </w:trPr>
        <w:tc>
          <w:tcPr>
            <w:tcW w:w="0" w:type="auto"/>
          </w:tcPr>
          <w:p w:rsidR="00874E28" w:rsidRPr="000F1906" w:rsidRDefault="00874E28" w:rsidP="0035155E">
            <w:pPr>
              <w:spacing w:line="360" w:lineRule="auto"/>
            </w:pPr>
            <w:r w:rsidRPr="000F1906">
              <w:t>Business ethics and CSR</w:t>
            </w:r>
          </w:p>
        </w:tc>
        <w:tc>
          <w:tcPr>
            <w:tcW w:w="0" w:type="auto"/>
          </w:tcPr>
          <w:p w:rsidR="00874E28" w:rsidRPr="000F1906" w:rsidRDefault="00874E28" w:rsidP="0035155E">
            <w:pPr>
              <w:spacing w:line="360" w:lineRule="auto"/>
            </w:pPr>
            <w:r w:rsidRPr="000F1906">
              <w:t>FC-601</w:t>
            </w:r>
          </w:p>
        </w:tc>
        <w:tc>
          <w:tcPr>
            <w:tcW w:w="0" w:type="auto"/>
          </w:tcPr>
          <w:p w:rsidR="00874E28" w:rsidRPr="000F1906" w:rsidRDefault="00874E28" w:rsidP="0035155E">
            <w:pPr>
              <w:spacing w:line="360" w:lineRule="auto"/>
            </w:pPr>
            <w:r w:rsidRPr="000F1906">
              <w:t>BBA/B.COM/Int. MBA</w:t>
            </w:r>
          </w:p>
        </w:tc>
        <w:tc>
          <w:tcPr>
            <w:tcW w:w="2095" w:type="dxa"/>
          </w:tcPr>
          <w:p w:rsidR="00874E28" w:rsidRPr="000F1906" w:rsidRDefault="00874E28" w:rsidP="0035155E">
            <w:pPr>
              <w:spacing w:line="360" w:lineRule="auto"/>
              <w:jc w:val="center"/>
              <w:rPr>
                <w:b/>
                <w:sz w:val="28"/>
              </w:rPr>
            </w:pPr>
            <w:r w:rsidRPr="000F1906">
              <w:rPr>
                <w:rFonts w:cs="Times New Roman"/>
                <w:b/>
              </w:rPr>
              <w:t>Professional Ethics</w:t>
            </w:r>
          </w:p>
          <w:p w:rsidR="00874E28" w:rsidRPr="000F1906" w:rsidRDefault="00874E28" w:rsidP="0035155E">
            <w:pPr>
              <w:spacing w:line="360" w:lineRule="auto"/>
            </w:pPr>
          </w:p>
        </w:tc>
      </w:tr>
      <w:tr w:rsidR="00874E28" w:rsidRPr="000F1906" w:rsidTr="0035155E">
        <w:trPr>
          <w:trHeight w:val="327"/>
        </w:trPr>
        <w:tc>
          <w:tcPr>
            <w:tcW w:w="0" w:type="auto"/>
          </w:tcPr>
          <w:p w:rsidR="00874E28" w:rsidRPr="000F1906" w:rsidRDefault="00874E28" w:rsidP="0035155E">
            <w:pPr>
              <w:spacing w:line="360" w:lineRule="auto"/>
            </w:pPr>
            <w:r w:rsidRPr="000F1906">
              <w:t>Ethics, CSR &amp; Corporate Governance</w:t>
            </w:r>
          </w:p>
        </w:tc>
        <w:tc>
          <w:tcPr>
            <w:tcW w:w="0" w:type="auto"/>
          </w:tcPr>
          <w:p w:rsidR="00874E28" w:rsidRPr="000F1906" w:rsidRDefault="00874E28" w:rsidP="0035155E">
            <w:pPr>
              <w:spacing w:line="360" w:lineRule="auto"/>
            </w:pPr>
            <w:r w:rsidRPr="000F1906">
              <w:t>CP-210</w:t>
            </w:r>
          </w:p>
        </w:tc>
        <w:tc>
          <w:tcPr>
            <w:tcW w:w="0" w:type="auto"/>
          </w:tcPr>
          <w:p w:rsidR="00874E28" w:rsidRPr="000F1906" w:rsidRDefault="00874E28" w:rsidP="0035155E">
            <w:pPr>
              <w:spacing w:line="360" w:lineRule="auto"/>
            </w:pPr>
            <w:r w:rsidRPr="000F1906">
              <w:t>MBA</w:t>
            </w:r>
          </w:p>
        </w:tc>
        <w:tc>
          <w:tcPr>
            <w:tcW w:w="2095" w:type="dxa"/>
          </w:tcPr>
          <w:p w:rsidR="00874E28" w:rsidRPr="000F1906" w:rsidRDefault="00874E28" w:rsidP="0035155E">
            <w:pPr>
              <w:spacing w:line="360" w:lineRule="auto"/>
            </w:pPr>
            <w:r w:rsidRPr="000F1906">
              <w:rPr>
                <w:rFonts w:cs="Times New Roman"/>
                <w:b/>
              </w:rPr>
              <w:t>Human Values</w:t>
            </w:r>
          </w:p>
        </w:tc>
      </w:tr>
      <w:tr w:rsidR="00874E28" w:rsidRPr="000F1906" w:rsidTr="0035155E">
        <w:trPr>
          <w:trHeight w:val="327"/>
        </w:trPr>
        <w:tc>
          <w:tcPr>
            <w:tcW w:w="0" w:type="auto"/>
          </w:tcPr>
          <w:p w:rsidR="00874E28" w:rsidRPr="000F1906" w:rsidRDefault="00874E28" w:rsidP="0035155E">
            <w:pPr>
              <w:spacing w:line="360" w:lineRule="auto"/>
            </w:pPr>
            <w:r w:rsidRPr="000F1906">
              <w:t>Health Care Economics</w:t>
            </w:r>
          </w:p>
        </w:tc>
        <w:tc>
          <w:tcPr>
            <w:tcW w:w="0" w:type="auto"/>
          </w:tcPr>
          <w:p w:rsidR="00874E28" w:rsidRPr="000F1906" w:rsidRDefault="00874E28" w:rsidP="0035155E">
            <w:pPr>
              <w:spacing w:line="360" w:lineRule="auto"/>
            </w:pPr>
            <w:r w:rsidRPr="000F1906">
              <w:t>MHA-103</w:t>
            </w:r>
          </w:p>
        </w:tc>
        <w:tc>
          <w:tcPr>
            <w:tcW w:w="0" w:type="auto"/>
          </w:tcPr>
          <w:p w:rsidR="00874E28" w:rsidRPr="000F1906" w:rsidRDefault="00874E28" w:rsidP="0035155E">
            <w:pPr>
              <w:spacing w:line="360" w:lineRule="auto"/>
            </w:pPr>
            <w:r w:rsidRPr="000F1906">
              <w:t>MBA(HA)</w:t>
            </w:r>
          </w:p>
        </w:tc>
        <w:tc>
          <w:tcPr>
            <w:tcW w:w="2095" w:type="dxa"/>
          </w:tcPr>
          <w:p w:rsidR="00874E28" w:rsidRPr="000F1906" w:rsidRDefault="00874E28" w:rsidP="0035155E">
            <w:pPr>
              <w:spacing w:line="360" w:lineRule="auto"/>
            </w:pPr>
            <w:r w:rsidRPr="000F1906">
              <w:rPr>
                <w:rFonts w:cs="Times New Roman"/>
                <w:b/>
              </w:rPr>
              <w:t>Health Determinants</w:t>
            </w:r>
          </w:p>
        </w:tc>
      </w:tr>
    </w:tbl>
    <w:p w:rsidR="00874E28" w:rsidRPr="000F1906" w:rsidRDefault="00874E28" w:rsidP="00874E28">
      <w:pPr>
        <w:rPr>
          <w:b/>
        </w:rPr>
      </w:pPr>
    </w:p>
    <w:p w:rsidR="00874E28" w:rsidRPr="000F1906" w:rsidRDefault="00874E28" w:rsidP="00874E28">
      <w:pPr>
        <w:jc w:val="center"/>
        <w:rPr>
          <w:b/>
        </w:rPr>
      </w:pPr>
    </w:p>
    <w:p w:rsidR="00874E28" w:rsidRPr="000F1906" w:rsidRDefault="00874E28" w:rsidP="00874E28">
      <w:pPr>
        <w:jc w:val="center"/>
        <w:rPr>
          <w:b/>
          <w:sz w:val="28"/>
        </w:rPr>
      </w:pPr>
      <w:r w:rsidRPr="000F1906">
        <w:rPr>
          <w:b/>
          <w:sz w:val="28"/>
        </w:rPr>
        <w:t>People Institute of Hotel Management</w:t>
      </w:r>
    </w:p>
    <w:tbl>
      <w:tblPr>
        <w:tblStyle w:val="TableGrid"/>
        <w:tblW w:w="0" w:type="auto"/>
        <w:tblLook w:val="04A0"/>
      </w:tblPr>
      <w:tblGrid>
        <w:gridCol w:w="3192"/>
        <w:gridCol w:w="3192"/>
        <w:gridCol w:w="3192"/>
      </w:tblGrid>
      <w:tr w:rsidR="00874E28" w:rsidRPr="000F1906" w:rsidTr="0035155E">
        <w:tc>
          <w:tcPr>
            <w:tcW w:w="3192" w:type="dxa"/>
          </w:tcPr>
          <w:p w:rsidR="00874E28" w:rsidRPr="000F1906" w:rsidRDefault="00874E28" w:rsidP="0035155E">
            <w:pPr>
              <w:jc w:val="center"/>
              <w:rPr>
                <w:b/>
              </w:rPr>
            </w:pPr>
            <w:r w:rsidRPr="000F1906">
              <w:rPr>
                <w:b/>
              </w:rPr>
              <w:t>Course name</w:t>
            </w:r>
          </w:p>
        </w:tc>
        <w:tc>
          <w:tcPr>
            <w:tcW w:w="3192" w:type="dxa"/>
          </w:tcPr>
          <w:p w:rsidR="00874E28" w:rsidRPr="000F1906" w:rsidRDefault="00874E28" w:rsidP="0035155E">
            <w:pPr>
              <w:jc w:val="center"/>
              <w:rPr>
                <w:b/>
              </w:rPr>
            </w:pPr>
            <w:proofErr w:type="spellStart"/>
            <w:r w:rsidRPr="000F1906">
              <w:rPr>
                <w:b/>
              </w:rPr>
              <w:t>Programme</w:t>
            </w:r>
            <w:proofErr w:type="spellEnd"/>
          </w:p>
        </w:tc>
        <w:tc>
          <w:tcPr>
            <w:tcW w:w="3192" w:type="dxa"/>
          </w:tcPr>
          <w:p w:rsidR="00874E28" w:rsidRPr="000F1906" w:rsidRDefault="00874E28" w:rsidP="0035155E">
            <w:pPr>
              <w:jc w:val="center"/>
              <w:rPr>
                <w:b/>
              </w:rPr>
            </w:pPr>
            <w:r w:rsidRPr="000F1906">
              <w:rPr>
                <w:rFonts w:eastAsia="Times New Roman" w:cs="Times New Roman"/>
                <w:color w:val="000000"/>
              </w:rPr>
              <w:t>Description</w:t>
            </w:r>
          </w:p>
        </w:tc>
      </w:tr>
      <w:tr w:rsidR="00874E28" w:rsidRPr="000F1906" w:rsidTr="0035155E">
        <w:tc>
          <w:tcPr>
            <w:tcW w:w="3192" w:type="dxa"/>
          </w:tcPr>
          <w:p w:rsidR="00874E28" w:rsidRPr="000F1906" w:rsidRDefault="00874E28" w:rsidP="0035155E">
            <w:r w:rsidRPr="000F1906">
              <w:t>Environmental Studies</w:t>
            </w:r>
          </w:p>
          <w:p w:rsidR="00874E28" w:rsidRPr="000F1906" w:rsidRDefault="00874E28" w:rsidP="0035155E">
            <w:pPr>
              <w:jc w:val="center"/>
              <w:rPr>
                <w:b/>
              </w:rPr>
            </w:pPr>
          </w:p>
        </w:tc>
        <w:tc>
          <w:tcPr>
            <w:tcW w:w="3192" w:type="dxa"/>
          </w:tcPr>
          <w:p w:rsidR="00874E28" w:rsidRPr="000F1906" w:rsidRDefault="00874E28" w:rsidP="0035155E">
            <w:pPr>
              <w:jc w:val="center"/>
              <w:rPr>
                <w:b/>
              </w:rPr>
            </w:pPr>
            <w:r w:rsidRPr="000F1906">
              <w:rPr>
                <w:b/>
              </w:rPr>
              <w:t>BHMCT</w:t>
            </w:r>
          </w:p>
        </w:tc>
        <w:tc>
          <w:tcPr>
            <w:tcW w:w="3192" w:type="dxa"/>
          </w:tcPr>
          <w:p w:rsidR="00874E28" w:rsidRPr="000F1906" w:rsidRDefault="00874E28" w:rsidP="0035155E">
            <w:pPr>
              <w:jc w:val="center"/>
              <w:rPr>
                <w:b/>
              </w:rPr>
            </w:pPr>
            <w:r w:rsidRPr="000F1906">
              <w:rPr>
                <w:rFonts w:cs="Times New Roman"/>
                <w:b/>
              </w:rPr>
              <w:t>Environment and Sustainability</w:t>
            </w:r>
          </w:p>
        </w:tc>
      </w:tr>
    </w:tbl>
    <w:p w:rsidR="00874E28" w:rsidRPr="000F1906" w:rsidRDefault="00874E28" w:rsidP="00874E28">
      <w:pPr>
        <w:jc w:val="center"/>
        <w:rPr>
          <w:b/>
        </w:rPr>
      </w:pPr>
    </w:p>
    <w:p w:rsidR="00874E28" w:rsidRPr="000F1906" w:rsidRDefault="00874E28" w:rsidP="00874E28">
      <w:pPr>
        <w:jc w:val="center"/>
        <w:rPr>
          <w:b/>
        </w:rPr>
      </w:pPr>
    </w:p>
    <w:p w:rsidR="00874E28" w:rsidRPr="000F1906" w:rsidRDefault="00874E28" w:rsidP="00874E28">
      <w:pPr>
        <w:jc w:val="center"/>
        <w:rPr>
          <w:b/>
          <w:sz w:val="28"/>
        </w:rPr>
      </w:pPr>
      <w:r w:rsidRPr="000F1906">
        <w:rPr>
          <w:b/>
          <w:sz w:val="28"/>
        </w:rPr>
        <w:t>School of Research &amp; Technology</w:t>
      </w:r>
    </w:p>
    <w:tbl>
      <w:tblPr>
        <w:tblStyle w:val="TableGrid"/>
        <w:tblW w:w="0" w:type="auto"/>
        <w:tblLook w:val="04A0"/>
      </w:tblPr>
      <w:tblGrid>
        <w:gridCol w:w="3192"/>
        <w:gridCol w:w="3192"/>
        <w:gridCol w:w="3192"/>
      </w:tblGrid>
      <w:tr w:rsidR="00874E28" w:rsidRPr="000F1906" w:rsidTr="0035155E">
        <w:tc>
          <w:tcPr>
            <w:tcW w:w="3192" w:type="dxa"/>
          </w:tcPr>
          <w:p w:rsidR="00874E28" w:rsidRPr="000F1906" w:rsidRDefault="00874E28" w:rsidP="0035155E">
            <w:pPr>
              <w:jc w:val="center"/>
              <w:rPr>
                <w:b/>
              </w:rPr>
            </w:pPr>
            <w:r w:rsidRPr="000F1906">
              <w:rPr>
                <w:b/>
              </w:rPr>
              <w:t>Course name</w:t>
            </w:r>
          </w:p>
        </w:tc>
        <w:tc>
          <w:tcPr>
            <w:tcW w:w="3192" w:type="dxa"/>
          </w:tcPr>
          <w:p w:rsidR="00874E28" w:rsidRPr="000F1906" w:rsidRDefault="00874E28" w:rsidP="0035155E">
            <w:pPr>
              <w:jc w:val="center"/>
              <w:rPr>
                <w:b/>
              </w:rPr>
            </w:pPr>
            <w:proofErr w:type="spellStart"/>
            <w:r w:rsidRPr="000F1906">
              <w:rPr>
                <w:b/>
              </w:rPr>
              <w:t>Programme</w:t>
            </w:r>
            <w:proofErr w:type="spellEnd"/>
          </w:p>
        </w:tc>
        <w:tc>
          <w:tcPr>
            <w:tcW w:w="3192" w:type="dxa"/>
          </w:tcPr>
          <w:p w:rsidR="00874E28" w:rsidRPr="000F1906" w:rsidRDefault="00874E28" w:rsidP="0035155E">
            <w:pPr>
              <w:jc w:val="center"/>
              <w:rPr>
                <w:b/>
              </w:rPr>
            </w:pPr>
            <w:r w:rsidRPr="000F1906">
              <w:rPr>
                <w:rFonts w:eastAsia="Times New Roman" w:cs="Times New Roman"/>
                <w:color w:val="000000"/>
              </w:rPr>
              <w:t>Description</w:t>
            </w:r>
          </w:p>
        </w:tc>
      </w:tr>
      <w:tr w:rsidR="00874E28" w:rsidRPr="000F1906" w:rsidTr="0035155E">
        <w:tc>
          <w:tcPr>
            <w:tcW w:w="3192" w:type="dxa"/>
          </w:tcPr>
          <w:p w:rsidR="00874E28" w:rsidRPr="000F1906" w:rsidRDefault="00874E28" w:rsidP="0035155E">
            <w:pPr>
              <w:spacing w:line="360" w:lineRule="auto"/>
              <w:jc w:val="both"/>
              <w:rPr>
                <w:rFonts w:cs="Times New Roman"/>
              </w:rPr>
            </w:pPr>
            <w:r w:rsidRPr="000F1906">
              <w:rPr>
                <w:rFonts w:cs="Times New Roman"/>
              </w:rPr>
              <w:t>Environmental Sciences</w:t>
            </w:r>
          </w:p>
        </w:tc>
        <w:tc>
          <w:tcPr>
            <w:tcW w:w="3192" w:type="dxa"/>
          </w:tcPr>
          <w:p w:rsidR="00874E28" w:rsidRPr="000F1906" w:rsidRDefault="00874E28" w:rsidP="0035155E">
            <w:pPr>
              <w:jc w:val="center"/>
              <w:rPr>
                <w:b/>
              </w:rPr>
            </w:pPr>
            <w:proofErr w:type="spellStart"/>
            <w:r w:rsidRPr="000F1906">
              <w:rPr>
                <w:b/>
              </w:rPr>
              <w:t>B.Tech</w:t>
            </w:r>
            <w:proofErr w:type="spellEnd"/>
          </w:p>
        </w:tc>
        <w:tc>
          <w:tcPr>
            <w:tcW w:w="3192" w:type="dxa"/>
          </w:tcPr>
          <w:p w:rsidR="00874E28" w:rsidRPr="000F1906" w:rsidRDefault="00874E28" w:rsidP="0035155E">
            <w:pPr>
              <w:jc w:val="center"/>
              <w:rPr>
                <w:b/>
              </w:rPr>
            </w:pPr>
            <w:r w:rsidRPr="000F1906">
              <w:rPr>
                <w:rFonts w:cs="Times New Roman"/>
                <w:b/>
              </w:rPr>
              <w:t>Environment and Sustainability</w:t>
            </w:r>
          </w:p>
        </w:tc>
      </w:tr>
      <w:tr w:rsidR="00874E28" w:rsidRPr="000F1906" w:rsidTr="0035155E">
        <w:tc>
          <w:tcPr>
            <w:tcW w:w="3192" w:type="dxa"/>
          </w:tcPr>
          <w:p w:rsidR="00874E28" w:rsidRPr="000F1906" w:rsidRDefault="00874E28" w:rsidP="0035155E">
            <w:pPr>
              <w:spacing w:line="360" w:lineRule="auto"/>
              <w:jc w:val="both"/>
              <w:rPr>
                <w:rFonts w:cs="Times New Roman"/>
              </w:rPr>
            </w:pPr>
            <w:r w:rsidRPr="000F1906">
              <w:rPr>
                <w:rFonts w:cs="Times New Roman"/>
              </w:rPr>
              <w:t>Disaster Management and Safety</w:t>
            </w:r>
          </w:p>
        </w:tc>
        <w:tc>
          <w:tcPr>
            <w:tcW w:w="3192" w:type="dxa"/>
            <w:vAlign w:val="center"/>
          </w:tcPr>
          <w:p w:rsidR="00874E28" w:rsidRPr="000F1906" w:rsidRDefault="00874E28" w:rsidP="0035155E">
            <w:pPr>
              <w:jc w:val="center"/>
            </w:pPr>
            <w:proofErr w:type="spellStart"/>
            <w:r w:rsidRPr="000F1906">
              <w:rPr>
                <w:b/>
              </w:rPr>
              <w:t>B.Tech</w:t>
            </w:r>
            <w:proofErr w:type="spellEnd"/>
          </w:p>
        </w:tc>
        <w:tc>
          <w:tcPr>
            <w:tcW w:w="3192" w:type="dxa"/>
          </w:tcPr>
          <w:p w:rsidR="00874E28" w:rsidRPr="000F1906" w:rsidRDefault="00874E28" w:rsidP="0035155E">
            <w:pPr>
              <w:jc w:val="center"/>
              <w:rPr>
                <w:b/>
              </w:rPr>
            </w:pPr>
            <w:r w:rsidRPr="000F1906">
              <w:rPr>
                <w:rFonts w:cs="Times New Roman"/>
                <w:b/>
              </w:rPr>
              <w:t>Environment and Sustainability</w:t>
            </w:r>
          </w:p>
        </w:tc>
      </w:tr>
      <w:tr w:rsidR="00874E28" w:rsidRPr="000F1906" w:rsidTr="0035155E">
        <w:tc>
          <w:tcPr>
            <w:tcW w:w="3192" w:type="dxa"/>
          </w:tcPr>
          <w:p w:rsidR="00874E28" w:rsidRPr="000F1906" w:rsidRDefault="00874E28" w:rsidP="0035155E">
            <w:pPr>
              <w:spacing w:line="360" w:lineRule="auto"/>
              <w:jc w:val="both"/>
              <w:rPr>
                <w:rFonts w:cs="Times New Roman"/>
              </w:rPr>
            </w:pPr>
            <w:r w:rsidRPr="000F1906">
              <w:rPr>
                <w:rFonts w:cs="Times New Roman"/>
              </w:rPr>
              <w:t>Professional ethics and Proficiency</w:t>
            </w:r>
          </w:p>
        </w:tc>
        <w:tc>
          <w:tcPr>
            <w:tcW w:w="3192" w:type="dxa"/>
            <w:vAlign w:val="center"/>
          </w:tcPr>
          <w:p w:rsidR="00874E28" w:rsidRPr="000F1906" w:rsidRDefault="00874E28" w:rsidP="0035155E">
            <w:pPr>
              <w:jc w:val="center"/>
            </w:pPr>
            <w:proofErr w:type="spellStart"/>
            <w:r w:rsidRPr="000F1906">
              <w:rPr>
                <w:b/>
              </w:rPr>
              <w:t>B.Tech</w:t>
            </w:r>
            <w:proofErr w:type="spellEnd"/>
          </w:p>
        </w:tc>
        <w:tc>
          <w:tcPr>
            <w:tcW w:w="3192" w:type="dxa"/>
          </w:tcPr>
          <w:p w:rsidR="00874E28" w:rsidRPr="000F1906" w:rsidRDefault="00874E28" w:rsidP="0035155E">
            <w:pPr>
              <w:spacing w:line="360" w:lineRule="auto"/>
              <w:jc w:val="center"/>
              <w:rPr>
                <w:b/>
                <w:sz w:val="28"/>
              </w:rPr>
            </w:pPr>
            <w:r w:rsidRPr="000F1906">
              <w:rPr>
                <w:rFonts w:cs="Times New Roman"/>
                <w:b/>
              </w:rPr>
              <w:t>Professional Ethics</w:t>
            </w:r>
          </w:p>
          <w:p w:rsidR="00874E28" w:rsidRPr="000F1906" w:rsidRDefault="00874E28" w:rsidP="0035155E">
            <w:pPr>
              <w:jc w:val="center"/>
              <w:rPr>
                <w:b/>
              </w:rPr>
            </w:pPr>
          </w:p>
        </w:tc>
      </w:tr>
    </w:tbl>
    <w:p w:rsidR="00874E28" w:rsidRPr="000F1906" w:rsidRDefault="00874E28" w:rsidP="00874E28">
      <w:pPr>
        <w:jc w:val="center"/>
        <w:rPr>
          <w:b/>
        </w:rPr>
      </w:pPr>
    </w:p>
    <w:p w:rsidR="00874E28" w:rsidRPr="000F1906" w:rsidRDefault="00874E28" w:rsidP="00874E28">
      <w:pPr>
        <w:jc w:val="center"/>
        <w:rPr>
          <w:b/>
        </w:rPr>
      </w:pPr>
    </w:p>
    <w:p w:rsidR="00874E28" w:rsidRPr="000F1906" w:rsidRDefault="00874E28" w:rsidP="00874E28">
      <w:pPr>
        <w:jc w:val="center"/>
        <w:rPr>
          <w:b/>
        </w:rPr>
      </w:pPr>
    </w:p>
    <w:p w:rsidR="00874E28" w:rsidRPr="000F1906" w:rsidRDefault="00874E28" w:rsidP="00874E28">
      <w:pPr>
        <w:jc w:val="center"/>
        <w:rPr>
          <w:b/>
        </w:rPr>
      </w:pPr>
    </w:p>
    <w:p w:rsidR="00874E28" w:rsidRPr="000F1906" w:rsidRDefault="00874E28" w:rsidP="00874E28">
      <w:pPr>
        <w:jc w:val="center"/>
        <w:rPr>
          <w:b/>
        </w:rPr>
      </w:pPr>
    </w:p>
    <w:p w:rsidR="00874E28" w:rsidRPr="000F1906" w:rsidRDefault="00874E28" w:rsidP="00874E28">
      <w:pPr>
        <w:jc w:val="center"/>
      </w:pPr>
      <w:r w:rsidRPr="000F1906">
        <w:rPr>
          <w:noProof/>
        </w:rPr>
        <w:drawing>
          <wp:inline distT="0" distB="0" distL="0" distR="0">
            <wp:extent cx="2937906" cy="4589038"/>
            <wp:effectExtent l="19050" t="0" r="0" b="0"/>
            <wp:docPr id="4" name="Picture 1" descr="C:\Users\loptop\Downloads\IMG-20200609-WA000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ptop\Downloads\IMG-20200609-WA0003 (2).jpg"/>
                    <pic:cNvPicPr>
                      <a:picLocks noChangeAspect="1" noChangeArrowheads="1"/>
                    </pic:cNvPicPr>
                  </pic:nvPicPr>
                  <pic:blipFill>
                    <a:blip r:embed="rId7" cstate="print"/>
                    <a:srcRect/>
                    <a:stretch>
                      <a:fillRect/>
                    </a:stretch>
                  </pic:blipFill>
                  <pic:spPr bwMode="auto">
                    <a:xfrm>
                      <a:off x="0" y="0"/>
                      <a:ext cx="2938884" cy="4590566"/>
                    </a:xfrm>
                    <a:prstGeom prst="rect">
                      <a:avLst/>
                    </a:prstGeom>
                    <a:noFill/>
                    <a:ln w="9525">
                      <a:noFill/>
                      <a:miter lim="800000"/>
                      <a:headEnd/>
                      <a:tailEnd/>
                    </a:ln>
                  </pic:spPr>
                </pic:pic>
              </a:graphicData>
            </a:graphic>
          </wp:inline>
        </w:drawing>
      </w:r>
    </w:p>
    <w:p w:rsidR="00874E28" w:rsidRPr="000F1906" w:rsidRDefault="00874E28" w:rsidP="00874E28">
      <w:pPr>
        <w:jc w:val="center"/>
        <w:rPr>
          <w:b/>
          <w:u w:val="single"/>
        </w:rPr>
      </w:pPr>
      <w:r w:rsidRPr="000F1906">
        <w:rPr>
          <w:b/>
          <w:u w:val="single"/>
        </w:rPr>
        <w:t>Sanitization Chamber to sanitize mobiles, key etc</w:t>
      </w:r>
    </w:p>
    <w:p w:rsidR="00874E28" w:rsidRPr="000F1906" w:rsidRDefault="00874E28" w:rsidP="00874E28">
      <w:pPr>
        <w:jc w:val="right"/>
      </w:pPr>
    </w:p>
    <w:p w:rsidR="00874E28" w:rsidRPr="000F1906" w:rsidRDefault="00874E28" w:rsidP="00874E28">
      <w:pPr>
        <w:jc w:val="center"/>
        <w:rPr>
          <w:b/>
        </w:rPr>
      </w:pPr>
    </w:p>
    <w:p w:rsidR="00874E28" w:rsidRPr="000F1906" w:rsidRDefault="00874E28" w:rsidP="00874E28">
      <w:r w:rsidRPr="000F1906">
        <w:rPr>
          <w:noProof/>
        </w:rPr>
        <w:lastRenderedPageBreak/>
        <w:drawing>
          <wp:inline distT="0" distB="0" distL="0" distR="0">
            <wp:extent cx="5312971" cy="5042005"/>
            <wp:effectExtent l="19050" t="0" r="1979" b="0"/>
            <wp:docPr id="5" name="Picture 2" descr="C:\Users\loptop\Downloads\221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ptop\Downloads\221788.jpg"/>
                    <pic:cNvPicPr>
                      <a:picLocks noChangeAspect="1" noChangeArrowheads="1"/>
                    </pic:cNvPicPr>
                  </pic:nvPicPr>
                  <pic:blipFill>
                    <a:blip r:embed="rId8" cstate="print"/>
                    <a:srcRect/>
                    <a:stretch>
                      <a:fillRect/>
                    </a:stretch>
                  </pic:blipFill>
                  <pic:spPr bwMode="auto">
                    <a:xfrm>
                      <a:off x="0" y="0"/>
                      <a:ext cx="5318022" cy="5046798"/>
                    </a:xfrm>
                    <a:prstGeom prst="rect">
                      <a:avLst/>
                    </a:prstGeom>
                    <a:noFill/>
                    <a:ln w="9525">
                      <a:noFill/>
                      <a:miter lim="800000"/>
                      <a:headEnd/>
                      <a:tailEnd/>
                    </a:ln>
                  </pic:spPr>
                </pic:pic>
              </a:graphicData>
            </a:graphic>
          </wp:inline>
        </w:drawing>
      </w:r>
    </w:p>
    <w:p w:rsidR="00874E28" w:rsidRPr="000F1906" w:rsidRDefault="00874E28" w:rsidP="00874E28">
      <w:pPr>
        <w:pStyle w:val="TableParagraph"/>
        <w:ind w:left="0"/>
        <w:jc w:val="center"/>
        <w:rPr>
          <w:rFonts w:asciiTheme="minorHAnsi" w:hAnsiTheme="minorHAnsi"/>
          <w:b/>
          <w:u w:val="single"/>
        </w:rPr>
      </w:pPr>
      <w:r w:rsidRPr="000F1906">
        <w:rPr>
          <w:rFonts w:asciiTheme="minorHAnsi" w:hAnsiTheme="minorHAnsi"/>
          <w:b/>
          <w:u w:val="single"/>
        </w:rPr>
        <w:t xml:space="preserve">Herbal Liquid Balm </w:t>
      </w:r>
    </w:p>
    <w:p w:rsidR="00874E28" w:rsidRPr="000F1906" w:rsidRDefault="00874E28" w:rsidP="00874E28">
      <w:pPr>
        <w:jc w:val="right"/>
        <w:rPr>
          <w:b/>
        </w:rPr>
      </w:pPr>
    </w:p>
    <w:p w:rsidR="00874E28" w:rsidRPr="000F1906" w:rsidRDefault="00874E28" w:rsidP="00874E28">
      <w:r w:rsidRPr="000F1906">
        <w:rPr>
          <w:noProof/>
        </w:rPr>
        <w:lastRenderedPageBreak/>
        <w:drawing>
          <wp:inline distT="0" distB="0" distL="0" distR="0">
            <wp:extent cx="5574228" cy="4983903"/>
            <wp:effectExtent l="19050" t="0" r="7422" b="0"/>
            <wp:docPr id="6" name="Picture 3" descr="C:\Users\loptop\Downloads\IMG-20200510-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ptop\Downloads\IMG-20200510-WA0000.jpg"/>
                    <pic:cNvPicPr>
                      <a:picLocks noChangeAspect="1" noChangeArrowheads="1"/>
                    </pic:cNvPicPr>
                  </pic:nvPicPr>
                  <pic:blipFill>
                    <a:blip r:embed="rId9" cstate="print"/>
                    <a:srcRect/>
                    <a:stretch>
                      <a:fillRect/>
                    </a:stretch>
                  </pic:blipFill>
                  <pic:spPr bwMode="auto">
                    <a:xfrm>
                      <a:off x="0" y="0"/>
                      <a:ext cx="5579527" cy="4988641"/>
                    </a:xfrm>
                    <a:prstGeom prst="rect">
                      <a:avLst/>
                    </a:prstGeom>
                    <a:noFill/>
                    <a:ln w="9525">
                      <a:noFill/>
                      <a:miter lim="800000"/>
                      <a:headEnd/>
                      <a:tailEnd/>
                    </a:ln>
                  </pic:spPr>
                </pic:pic>
              </a:graphicData>
            </a:graphic>
          </wp:inline>
        </w:drawing>
      </w:r>
    </w:p>
    <w:p w:rsidR="00874E28" w:rsidRPr="000F1906" w:rsidRDefault="00874E28" w:rsidP="00874E28">
      <w:pPr>
        <w:pStyle w:val="TableParagraph"/>
        <w:ind w:left="0"/>
        <w:jc w:val="center"/>
        <w:rPr>
          <w:rFonts w:asciiTheme="minorHAnsi" w:hAnsiTheme="minorHAnsi"/>
          <w:b/>
        </w:rPr>
      </w:pPr>
    </w:p>
    <w:p w:rsidR="00874E28" w:rsidRPr="000F1906" w:rsidRDefault="00874E28" w:rsidP="00874E28">
      <w:pPr>
        <w:pStyle w:val="TableParagraph"/>
        <w:ind w:left="0"/>
        <w:jc w:val="center"/>
        <w:rPr>
          <w:rFonts w:asciiTheme="minorHAnsi" w:hAnsiTheme="minorHAnsi"/>
          <w:b/>
          <w:u w:val="single"/>
        </w:rPr>
      </w:pPr>
      <w:r w:rsidRPr="000F1906">
        <w:rPr>
          <w:rFonts w:asciiTheme="minorHAnsi" w:hAnsiTheme="minorHAnsi"/>
          <w:b/>
          <w:u w:val="single"/>
        </w:rPr>
        <w:t xml:space="preserve">Herbal Hand Sanitizer </w:t>
      </w:r>
    </w:p>
    <w:p w:rsidR="00874E28" w:rsidRPr="000F1906" w:rsidRDefault="00874E28" w:rsidP="00874E28">
      <w:pPr>
        <w:pStyle w:val="TableParagraph"/>
        <w:ind w:left="0"/>
        <w:jc w:val="center"/>
        <w:rPr>
          <w:rFonts w:asciiTheme="minorHAnsi" w:hAnsiTheme="minorHAnsi"/>
          <w:b/>
          <w:u w:val="single"/>
        </w:rPr>
      </w:pPr>
    </w:p>
    <w:p w:rsidR="00874E28" w:rsidRPr="000F1906" w:rsidRDefault="00874E28" w:rsidP="00874E28"/>
    <w:p w:rsidR="00874E28" w:rsidRPr="000F1906" w:rsidRDefault="00874E28" w:rsidP="00874E28">
      <w:pPr>
        <w:jc w:val="right"/>
      </w:pPr>
    </w:p>
    <w:p w:rsidR="00874E28" w:rsidRPr="000F1906" w:rsidRDefault="00874E28" w:rsidP="00874E28"/>
    <w:p w:rsidR="00874E28" w:rsidRPr="000F1906" w:rsidRDefault="00874E28" w:rsidP="00874E28"/>
    <w:p w:rsidR="00874E28" w:rsidRPr="000F1906" w:rsidRDefault="00874E28" w:rsidP="00874E28">
      <w:r w:rsidRPr="000F1906">
        <w:rPr>
          <w:noProof/>
        </w:rPr>
        <w:lastRenderedPageBreak/>
        <w:drawing>
          <wp:inline distT="0" distB="0" distL="0" distR="0">
            <wp:extent cx="4457947" cy="3579518"/>
            <wp:effectExtent l="19050" t="0" r="0" b="0"/>
            <wp:docPr id="7" name="Picture 4" descr="C:\Users\loptop\Downloads\FB_IMG_1599409462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optop\Downloads\FB_IMG_1599409462569.jpg"/>
                    <pic:cNvPicPr>
                      <a:picLocks noChangeAspect="1" noChangeArrowheads="1"/>
                    </pic:cNvPicPr>
                  </pic:nvPicPr>
                  <pic:blipFill>
                    <a:blip r:embed="rId10" cstate="print"/>
                    <a:srcRect/>
                    <a:stretch>
                      <a:fillRect/>
                    </a:stretch>
                  </pic:blipFill>
                  <pic:spPr bwMode="auto">
                    <a:xfrm>
                      <a:off x="0" y="0"/>
                      <a:ext cx="4460064" cy="3581218"/>
                    </a:xfrm>
                    <a:prstGeom prst="rect">
                      <a:avLst/>
                    </a:prstGeom>
                    <a:noFill/>
                    <a:ln w="9525">
                      <a:noFill/>
                      <a:miter lim="800000"/>
                      <a:headEnd/>
                      <a:tailEnd/>
                    </a:ln>
                  </pic:spPr>
                </pic:pic>
              </a:graphicData>
            </a:graphic>
          </wp:inline>
        </w:drawing>
      </w:r>
    </w:p>
    <w:p w:rsidR="00874E28" w:rsidRPr="000F1906" w:rsidRDefault="00874E28" w:rsidP="00874E28">
      <w:pPr>
        <w:jc w:val="center"/>
      </w:pPr>
    </w:p>
    <w:p w:rsidR="00874E28" w:rsidRPr="000F1906" w:rsidRDefault="00874E28" w:rsidP="00874E28">
      <w:pPr>
        <w:pStyle w:val="TableParagraph"/>
        <w:ind w:left="0"/>
        <w:jc w:val="center"/>
        <w:rPr>
          <w:rFonts w:asciiTheme="minorHAnsi" w:hAnsiTheme="minorHAnsi"/>
          <w:b/>
          <w:u w:val="single"/>
        </w:rPr>
      </w:pPr>
      <w:r w:rsidRPr="000F1906">
        <w:rPr>
          <w:rFonts w:asciiTheme="minorHAnsi" w:hAnsiTheme="minorHAnsi"/>
          <w:b/>
          <w:u w:val="single"/>
        </w:rPr>
        <w:t xml:space="preserve">To make Plastic Free Campus </w:t>
      </w:r>
    </w:p>
    <w:p w:rsidR="00874E28" w:rsidRPr="000F1906" w:rsidRDefault="00874E28" w:rsidP="00874E28">
      <w:pPr>
        <w:jc w:val="right"/>
      </w:pPr>
    </w:p>
    <w:p w:rsidR="00874E28" w:rsidRPr="000F1906" w:rsidRDefault="00874E28" w:rsidP="00874E28"/>
    <w:p w:rsidR="00874E28" w:rsidRPr="000F1906" w:rsidRDefault="00874E28" w:rsidP="00874E28"/>
    <w:p w:rsidR="00874E28" w:rsidRPr="000F1906" w:rsidRDefault="00874E28" w:rsidP="00874E28"/>
    <w:p w:rsidR="00874E28" w:rsidRPr="000F1906" w:rsidRDefault="00874E28" w:rsidP="00874E28"/>
    <w:p w:rsidR="00874E28" w:rsidRPr="000F1906" w:rsidRDefault="00874E28" w:rsidP="00874E28"/>
    <w:p w:rsidR="008A5129" w:rsidRPr="000B5120" w:rsidRDefault="008A5129" w:rsidP="000B5120"/>
    <w:sectPr w:rsidR="008A5129" w:rsidRPr="000B5120" w:rsidSect="00874E28">
      <w:headerReference w:type="default" r:id="rId11"/>
      <w:footerReference w:type="default" r:id="rId12"/>
      <w:pgSz w:w="12240" w:h="15840"/>
      <w:pgMar w:top="2340" w:right="1440" w:bottom="1440" w:left="1440" w:header="1080" w:footer="720" w:gutter="0"/>
      <w:pgBorders w:offsetFrom="page">
        <w:top w:val="single" w:sz="24" w:space="24" w:color="8064A2" w:themeColor="accent4"/>
        <w:left w:val="single" w:sz="24" w:space="24" w:color="8064A2" w:themeColor="accent4"/>
        <w:bottom w:val="single" w:sz="24" w:space="24" w:color="8064A2" w:themeColor="accent4"/>
        <w:right w:val="single" w:sz="24" w:space="24" w:color="8064A2" w:themeColor="accent4"/>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5748" w:rsidRDefault="00E55748" w:rsidP="00727D5D">
      <w:pPr>
        <w:spacing w:after="0" w:line="240" w:lineRule="auto"/>
      </w:pPr>
      <w:r>
        <w:separator/>
      </w:r>
    </w:p>
  </w:endnote>
  <w:endnote w:type="continuationSeparator" w:id="0">
    <w:p w:rsidR="00E55748" w:rsidRDefault="00E55748" w:rsidP="00727D5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186" w:rsidRDefault="00AE1186">
    <w:pPr>
      <w:pStyle w:val="Footer"/>
    </w:pPr>
    <w:r>
      <w:rPr>
        <w:noProof/>
      </w:rPr>
      <w:drawing>
        <wp:anchor distT="0" distB="0" distL="114300" distR="114300" simplePos="0" relativeHeight="251660288" behindDoc="0" locked="0" layoutInCell="1" allowOverlap="1">
          <wp:simplePos x="0" y="0"/>
          <wp:positionH relativeFrom="column">
            <wp:posOffset>-979805</wp:posOffset>
          </wp:positionH>
          <wp:positionV relativeFrom="paragraph">
            <wp:posOffset>-222885</wp:posOffset>
          </wp:positionV>
          <wp:extent cx="7742555" cy="796925"/>
          <wp:effectExtent l="19050" t="0" r="0" b="0"/>
          <wp:wrapThrough wrapText="bothSides">
            <wp:wrapPolygon edited="0">
              <wp:start x="-53" y="0"/>
              <wp:lineTo x="-53" y="21170"/>
              <wp:lineTo x="21577" y="21170"/>
              <wp:lineTo x="21577" y="0"/>
              <wp:lineTo x="-53" y="0"/>
            </wp:wrapPolygon>
          </wp:wrapThrough>
          <wp:docPr id="3" name="Picture 2" descr="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png"/>
                  <pic:cNvPicPr/>
                </pic:nvPicPr>
                <pic:blipFill>
                  <a:blip r:embed="rId1"/>
                  <a:stretch>
                    <a:fillRect/>
                  </a:stretch>
                </pic:blipFill>
                <pic:spPr>
                  <a:xfrm>
                    <a:off x="0" y="0"/>
                    <a:ext cx="7742555" cy="796925"/>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5748" w:rsidRDefault="00E55748" w:rsidP="00727D5D">
      <w:pPr>
        <w:spacing w:after="0" w:line="240" w:lineRule="auto"/>
      </w:pPr>
      <w:r>
        <w:separator/>
      </w:r>
    </w:p>
  </w:footnote>
  <w:footnote w:type="continuationSeparator" w:id="0">
    <w:p w:rsidR="00E55748" w:rsidRDefault="00E55748" w:rsidP="00727D5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186" w:rsidRDefault="00AE1186">
    <w:pPr>
      <w:pStyle w:val="Header"/>
    </w:pPr>
    <w:r>
      <w:rPr>
        <w:noProof/>
      </w:rPr>
      <w:drawing>
        <wp:anchor distT="0" distB="0" distL="114300" distR="114300" simplePos="0" relativeHeight="251658240" behindDoc="0" locked="0" layoutInCell="1" allowOverlap="1">
          <wp:simplePos x="0" y="0"/>
          <wp:positionH relativeFrom="column">
            <wp:posOffset>4080510</wp:posOffset>
          </wp:positionH>
          <wp:positionV relativeFrom="paragraph">
            <wp:posOffset>-149225</wp:posOffset>
          </wp:positionV>
          <wp:extent cx="2404745" cy="722630"/>
          <wp:effectExtent l="19050" t="0" r="0" b="0"/>
          <wp:wrapThrough wrapText="bothSides">
            <wp:wrapPolygon edited="0">
              <wp:start x="-171" y="0"/>
              <wp:lineTo x="-171" y="18221"/>
              <wp:lineTo x="171" y="21069"/>
              <wp:lineTo x="21047" y="21069"/>
              <wp:lineTo x="21047" y="18791"/>
              <wp:lineTo x="20876" y="18221"/>
              <wp:lineTo x="21560" y="13097"/>
              <wp:lineTo x="21560" y="10819"/>
              <wp:lineTo x="21389" y="9111"/>
              <wp:lineTo x="21560" y="6833"/>
              <wp:lineTo x="21560" y="1708"/>
              <wp:lineTo x="21218" y="0"/>
              <wp:lineTo x="-171" y="0"/>
            </wp:wrapPolygon>
          </wp:wrapThrough>
          <wp:docPr id="2" name="Picture 1" descr="Log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2.png"/>
                  <pic:cNvPicPr/>
                </pic:nvPicPr>
                <pic:blipFill>
                  <a:blip r:embed="rId1"/>
                  <a:stretch>
                    <a:fillRect/>
                  </a:stretch>
                </pic:blipFill>
                <pic:spPr>
                  <a:xfrm>
                    <a:off x="0" y="0"/>
                    <a:ext cx="2404745" cy="722630"/>
                  </a:xfrm>
                  <a:prstGeom prst="rect">
                    <a:avLst/>
                  </a:prstGeom>
                </pic:spPr>
              </pic:pic>
            </a:graphicData>
          </a:graphic>
        </wp:anchor>
      </w:drawing>
    </w:r>
    <w:r>
      <w:rPr>
        <w:noProof/>
      </w:rPr>
      <w:drawing>
        <wp:anchor distT="0" distB="0" distL="114300" distR="114300" simplePos="0" relativeHeight="251659264" behindDoc="0" locked="0" layoutInCell="1" allowOverlap="1">
          <wp:simplePos x="0" y="0"/>
          <wp:positionH relativeFrom="column">
            <wp:posOffset>-459740</wp:posOffset>
          </wp:positionH>
          <wp:positionV relativeFrom="paragraph">
            <wp:posOffset>-338455</wp:posOffset>
          </wp:positionV>
          <wp:extent cx="870585" cy="1062990"/>
          <wp:effectExtent l="19050" t="0" r="5715" b="0"/>
          <wp:wrapThrough wrapText="bothSides">
            <wp:wrapPolygon edited="0">
              <wp:start x="11344" y="0"/>
              <wp:lineTo x="3781" y="387"/>
              <wp:lineTo x="-473" y="2710"/>
              <wp:lineTo x="-473" y="6194"/>
              <wp:lineTo x="1418" y="12387"/>
              <wp:lineTo x="1891" y="18581"/>
              <wp:lineTo x="4254" y="21290"/>
              <wp:lineTo x="4726" y="21290"/>
              <wp:lineTo x="10398" y="21290"/>
              <wp:lineTo x="14652" y="21290"/>
              <wp:lineTo x="21742" y="19742"/>
              <wp:lineTo x="21742" y="15097"/>
              <wp:lineTo x="20324" y="4258"/>
              <wp:lineTo x="18906" y="1548"/>
              <wp:lineTo x="16543" y="0"/>
              <wp:lineTo x="11344" y="0"/>
            </wp:wrapPolygon>
          </wp:wrapThrough>
          <wp:docPr id="1" name="Picture 0" descr="Log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1.png"/>
                  <pic:cNvPicPr/>
                </pic:nvPicPr>
                <pic:blipFill>
                  <a:blip r:embed="rId2"/>
                  <a:stretch>
                    <a:fillRect/>
                  </a:stretch>
                </pic:blipFill>
                <pic:spPr>
                  <a:xfrm>
                    <a:off x="0" y="0"/>
                    <a:ext cx="870585" cy="1062990"/>
                  </a:xfrm>
                  <a:prstGeom prst="rect">
                    <a:avLst/>
                  </a:prstGeom>
                </pic:spPr>
              </pic:pic>
            </a:graphicData>
          </a:graphic>
        </wp:anchor>
      </w:drawing>
    </w:r>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53BD8"/>
    <w:multiLevelType w:val="hybridMultilevel"/>
    <w:tmpl w:val="FE98B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E3D36FD"/>
    <w:multiLevelType w:val="hybridMultilevel"/>
    <w:tmpl w:val="987A0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F94996"/>
    <w:multiLevelType w:val="hybridMultilevel"/>
    <w:tmpl w:val="62E44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C430F82"/>
    <w:multiLevelType w:val="hybridMultilevel"/>
    <w:tmpl w:val="0B564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9EF0F5C"/>
    <w:multiLevelType w:val="hybridMultilevel"/>
    <w:tmpl w:val="DAA0C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drawingGridHorizontalSpacing w:val="110"/>
  <w:displayHorizontalDrawingGridEvery w:val="2"/>
  <w:characterSpacingControl w:val="doNotCompress"/>
  <w:hdrShapeDefaults>
    <o:shapedefaults v:ext="edit" spidmax="14338"/>
  </w:hdrShapeDefaults>
  <w:footnotePr>
    <w:footnote w:id="-1"/>
    <w:footnote w:id="0"/>
  </w:footnotePr>
  <w:endnotePr>
    <w:endnote w:id="-1"/>
    <w:endnote w:id="0"/>
  </w:endnotePr>
  <w:compat/>
  <w:rsids>
    <w:rsidRoot w:val="00697EF8"/>
    <w:rsid w:val="0006003F"/>
    <w:rsid w:val="00077ADF"/>
    <w:rsid w:val="00095742"/>
    <w:rsid w:val="000B5120"/>
    <w:rsid w:val="000C3EB4"/>
    <w:rsid w:val="001C5998"/>
    <w:rsid w:val="002258AD"/>
    <w:rsid w:val="00274F13"/>
    <w:rsid w:val="002D783A"/>
    <w:rsid w:val="00324A78"/>
    <w:rsid w:val="003322E2"/>
    <w:rsid w:val="00366917"/>
    <w:rsid w:val="004B501D"/>
    <w:rsid w:val="00695902"/>
    <w:rsid w:val="00697EF8"/>
    <w:rsid w:val="006D19D5"/>
    <w:rsid w:val="00727D5D"/>
    <w:rsid w:val="007661C1"/>
    <w:rsid w:val="00773ABE"/>
    <w:rsid w:val="007D2B83"/>
    <w:rsid w:val="00860E59"/>
    <w:rsid w:val="00874E28"/>
    <w:rsid w:val="008A5129"/>
    <w:rsid w:val="008D6753"/>
    <w:rsid w:val="0092202E"/>
    <w:rsid w:val="0097735D"/>
    <w:rsid w:val="00996D4D"/>
    <w:rsid w:val="009A4176"/>
    <w:rsid w:val="00AE1186"/>
    <w:rsid w:val="00B87B14"/>
    <w:rsid w:val="00BF69D8"/>
    <w:rsid w:val="00BF71D0"/>
    <w:rsid w:val="00C9528C"/>
    <w:rsid w:val="00C96C3A"/>
    <w:rsid w:val="00D91DEB"/>
    <w:rsid w:val="00DA6E8F"/>
    <w:rsid w:val="00E1769C"/>
    <w:rsid w:val="00E323FB"/>
    <w:rsid w:val="00E55748"/>
    <w:rsid w:val="00E86AFC"/>
    <w:rsid w:val="00F73CD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4E2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8A5129"/>
    <w:rPr>
      <w:color w:val="0000FF"/>
      <w:u w:val="single"/>
    </w:rPr>
  </w:style>
  <w:style w:type="character" w:styleId="FollowedHyperlink">
    <w:name w:val="FollowedHyperlink"/>
    <w:basedOn w:val="DefaultParagraphFont"/>
    <w:uiPriority w:val="99"/>
    <w:semiHidden/>
    <w:unhideWhenUsed/>
    <w:rsid w:val="008A5129"/>
    <w:rPr>
      <w:color w:val="800080"/>
      <w:u w:val="single"/>
    </w:rPr>
  </w:style>
  <w:style w:type="paragraph" w:customStyle="1" w:styleId="font5">
    <w:name w:val="font5"/>
    <w:basedOn w:val="Normal"/>
    <w:rsid w:val="008A5129"/>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font6">
    <w:name w:val="font6"/>
    <w:basedOn w:val="Normal"/>
    <w:rsid w:val="008A5129"/>
    <w:pPr>
      <w:spacing w:before="100" w:beforeAutospacing="1" w:after="100" w:afterAutospacing="1" w:line="240" w:lineRule="auto"/>
    </w:pPr>
    <w:rPr>
      <w:rFonts w:ascii="Arial" w:eastAsia="Times New Roman" w:hAnsi="Arial" w:cs="Arial"/>
      <w:color w:val="000000"/>
    </w:rPr>
  </w:style>
  <w:style w:type="paragraph" w:customStyle="1" w:styleId="font7">
    <w:name w:val="font7"/>
    <w:basedOn w:val="Normal"/>
    <w:rsid w:val="008A5129"/>
    <w:pPr>
      <w:spacing w:before="100" w:beforeAutospacing="1" w:after="100" w:afterAutospacing="1" w:line="240" w:lineRule="auto"/>
    </w:pPr>
    <w:rPr>
      <w:rFonts w:ascii="Times New Roman" w:eastAsia="Times New Roman" w:hAnsi="Times New Roman" w:cs="Times New Roman"/>
      <w:color w:val="000000"/>
      <w:sz w:val="14"/>
      <w:szCs w:val="14"/>
    </w:rPr>
  </w:style>
  <w:style w:type="paragraph" w:customStyle="1" w:styleId="font8">
    <w:name w:val="font8"/>
    <w:basedOn w:val="Normal"/>
    <w:rsid w:val="008A5129"/>
    <w:pPr>
      <w:spacing w:before="100" w:beforeAutospacing="1" w:after="100" w:afterAutospacing="1" w:line="240" w:lineRule="auto"/>
    </w:pPr>
    <w:rPr>
      <w:rFonts w:ascii="Times New Roman" w:eastAsia="Times New Roman" w:hAnsi="Times New Roman" w:cs="Times New Roman"/>
      <w:color w:val="000000"/>
      <w:sz w:val="14"/>
      <w:szCs w:val="14"/>
    </w:rPr>
  </w:style>
  <w:style w:type="paragraph" w:customStyle="1" w:styleId="xl63">
    <w:name w:val="xl63"/>
    <w:basedOn w:val="Normal"/>
    <w:rsid w:val="008A51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mbria" w:eastAsia="Times New Roman" w:hAnsi="Cambria" w:cs="Times New Roman"/>
      <w:b/>
      <w:bCs/>
      <w:sz w:val="24"/>
      <w:szCs w:val="24"/>
    </w:rPr>
  </w:style>
  <w:style w:type="paragraph" w:customStyle="1" w:styleId="xl64">
    <w:name w:val="xl64"/>
    <w:basedOn w:val="Normal"/>
    <w:rsid w:val="008A51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mbria" w:eastAsia="Times New Roman" w:hAnsi="Cambria" w:cs="Times New Roman"/>
      <w:sz w:val="24"/>
      <w:szCs w:val="24"/>
    </w:rPr>
  </w:style>
  <w:style w:type="paragraph" w:customStyle="1" w:styleId="xl65">
    <w:name w:val="xl65"/>
    <w:basedOn w:val="Normal"/>
    <w:rsid w:val="008A51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66">
    <w:name w:val="xl66"/>
    <w:basedOn w:val="Normal"/>
    <w:rsid w:val="008A512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8A51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68">
    <w:name w:val="xl68"/>
    <w:basedOn w:val="Normal"/>
    <w:rsid w:val="008A51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69">
    <w:name w:val="xl69"/>
    <w:basedOn w:val="Normal"/>
    <w:rsid w:val="008A51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70">
    <w:name w:val="xl70"/>
    <w:basedOn w:val="Normal"/>
    <w:rsid w:val="008A51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mbria" w:eastAsia="Times New Roman" w:hAnsi="Cambria" w:cs="Times New Roman"/>
      <w:sz w:val="24"/>
      <w:szCs w:val="24"/>
    </w:rPr>
  </w:style>
  <w:style w:type="paragraph" w:customStyle="1" w:styleId="xl71">
    <w:name w:val="xl71"/>
    <w:basedOn w:val="Normal"/>
    <w:rsid w:val="008A512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Normal"/>
    <w:rsid w:val="008A51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73">
    <w:name w:val="xl73"/>
    <w:basedOn w:val="Normal"/>
    <w:rsid w:val="008A51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4">
    <w:name w:val="xl74"/>
    <w:basedOn w:val="Normal"/>
    <w:rsid w:val="008A51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75">
    <w:name w:val="xl75"/>
    <w:basedOn w:val="Normal"/>
    <w:rsid w:val="008A51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6">
    <w:name w:val="xl76"/>
    <w:basedOn w:val="Normal"/>
    <w:rsid w:val="008A51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77">
    <w:name w:val="xl77"/>
    <w:basedOn w:val="Normal"/>
    <w:rsid w:val="008A51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u w:val="single"/>
    </w:rPr>
  </w:style>
  <w:style w:type="paragraph" w:customStyle="1" w:styleId="xl78">
    <w:name w:val="xl78"/>
    <w:basedOn w:val="Normal"/>
    <w:rsid w:val="008A51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79">
    <w:name w:val="xl79"/>
    <w:basedOn w:val="Normal"/>
    <w:rsid w:val="008A512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rPr>
  </w:style>
  <w:style w:type="paragraph" w:customStyle="1" w:styleId="xl80">
    <w:name w:val="xl80"/>
    <w:basedOn w:val="Normal"/>
    <w:rsid w:val="008A512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1">
    <w:name w:val="xl81"/>
    <w:basedOn w:val="Normal"/>
    <w:rsid w:val="008A51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2">
    <w:name w:val="xl82"/>
    <w:basedOn w:val="Normal"/>
    <w:rsid w:val="008A51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3">
    <w:name w:val="xl83"/>
    <w:basedOn w:val="Normal"/>
    <w:rsid w:val="008A512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0"/>
      <w:szCs w:val="20"/>
    </w:rPr>
  </w:style>
  <w:style w:type="paragraph" w:customStyle="1" w:styleId="xl84">
    <w:name w:val="xl84"/>
    <w:basedOn w:val="Normal"/>
    <w:rsid w:val="008A512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212529"/>
      <w:sz w:val="24"/>
      <w:szCs w:val="24"/>
    </w:rPr>
  </w:style>
  <w:style w:type="paragraph" w:customStyle="1" w:styleId="xl85">
    <w:name w:val="xl85"/>
    <w:basedOn w:val="Normal"/>
    <w:rsid w:val="008A51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6">
    <w:name w:val="xl86"/>
    <w:basedOn w:val="Normal"/>
    <w:rsid w:val="008A51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24"/>
      <w:szCs w:val="24"/>
    </w:rPr>
  </w:style>
  <w:style w:type="paragraph" w:customStyle="1" w:styleId="xl87">
    <w:name w:val="xl87"/>
    <w:basedOn w:val="Normal"/>
    <w:rsid w:val="008A5129"/>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color w:val="000000"/>
      <w:sz w:val="24"/>
      <w:szCs w:val="24"/>
    </w:rPr>
  </w:style>
  <w:style w:type="paragraph" w:customStyle="1" w:styleId="xl88">
    <w:name w:val="xl88"/>
    <w:basedOn w:val="Normal"/>
    <w:rsid w:val="008A5129"/>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24"/>
      <w:szCs w:val="24"/>
    </w:rPr>
  </w:style>
  <w:style w:type="paragraph" w:customStyle="1" w:styleId="xl89">
    <w:name w:val="xl89"/>
    <w:basedOn w:val="Normal"/>
    <w:rsid w:val="008A5129"/>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36"/>
      <w:szCs w:val="36"/>
    </w:rPr>
  </w:style>
  <w:style w:type="paragraph" w:customStyle="1" w:styleId="xl90">
    <w:name w:val="xl90"/>
    <w:basedOn w:val="Normal"/>
    <w:rsid w:val="008A5129"/>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36"/>
      <w:szCs w:val="36"/>
    </w:rPr>
  </w:style>
  <w:style w:type="paragraph" w:customStyle="1" w:styleId="xl91">
    <w:name w:val="xl91"/>
    <w:basedOn w:val="Normal"/>
    <w:rsid w:val="008A512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36"/>
      <w:szCs w:val="36"/>
    </w:rPr>
  </w:style>
  <w:style w:type="paragraph" w:customStyle="1" w:styleId="xl92">
    <w:name w:val="xl92"/>
    <w:basedOn w:val="Normal"/>
    <w:rsid w:val="008A5129"/>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rPr>
  </w:style>
  <w:style w:type="paragraph" w:customStyle="1" w:styleId="xl93">
    <w:name w:val="xl93"/>
    <w:basedOn w:val="Normal"/>
    <w:rsid w:val="008A5129"/>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rPr>
  </w:style>
  <w:style w:type="paragraph" w:customStyle="1" w:styleId="xl94">
    <w:name w:val="xl94"/>
    <w:basedOn w:val="Normal"/>
    <w:rsid w:val="008A51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95">
    <w:name w:val="xl95"/>
    <w:basedOn w:val="Normal"/>
    <w:rsid w:val="008A51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32"/>
      <w:szCs w:val="32"/>
    </w:rPr>
  </w:style>
  <w:style w:type="paragraph" w:customStyle="1" w:styleId="xl96">
    <w:name w:val="xl96"/>
    <w:basedOn w:val="Normal"/>
    <w:rsid w:val="008A5129"/>
    <w:pPr>
      <w:pBdr>
        <w:top w:val="single" w:sz="4" w:space="0" w:color="auto"/>
        <w:bottom w:val="single" w:sz="4" w:space="0" w:color="auto"/>
      </w:pBdr>
      <w:spacing w:before="100" w:beforeAutospacing="1" w:after="100" w:afterAutospacing="1" w:line="240" w:lineRule="auto"/>
      <w:jc w:val="center"/>
    </w:pPr>
    <w:rPr>
      <w:rFonts w:ascii="Cambria" w:eastAsia="Times New Roman" w:hAnsi="Cambria" w:cs="Times New Roman"/>
      <w:b/>
      <w:bCs/>
      <w:sz w:val="32"/>
      <w:szCs w:val="32"/>
    </w:rPr>
  </w:style>
  <w:style w:type="paragraph" w:customStyle="1" w:styleId="xl97">
    <w:name w:val="xl97"/>
    <w:basedOn w:val="Normal"/>
    <w:rsid w:val="008A5129"/>
    <w:pPr>
      <w:pBdr>
        <w:top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b/>
      <w:bCs/>
      <w:sz w:val="32"/>
      <w:szCs w:val="32"/>
    </w:rPr>
  </w:style>
  <w:style w:type="paragraph" w:customStyle="1" w:styleId="xl98">
    <w:name w:val="xl98"/>
    <w:basedOn w:val="Normal"/>
    <w:rsid w:val="008A5129"/>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36"/>
      <w:szCs w:val="36"/>
    </w:rPr>
  </w:style>
  <w:style w:type="paragraph" w:customStyle="1" w:styleId="xl99">
    <w:name w:val="xl99"/>
    <w:basedOn w:val="Normal"/>
    <w:rsid w:val="008A512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36"/>
      <w:szCs w:val="36"/>
    </w:rPr>
  </w:style>
  <w:style w:type="paragraph" w:customStyle="1" w:styleId="xl100">
    <w:name w:val="xl100"/>
    <w:basedOn w:val="Normal"/>
    <w:rsid w:val="008A512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1">
    <w:name w:val="xl101"/>
    <w:basedOn w:val="Normal"/>
    <w:rsid w:val="008A512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2">
    <w:name w:val="xl102"/>
    <w:basedOn w:val="Normal"/>
    <w:rsid w:val="008A5129"/>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3">
    <w:name w:val="xl103"/>
    <w:basedOn w:val="Normal"/>
    <w:rsid w:val="008A5129"/>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4">
    <w:name w:val="xl104"/>
    <w:basedOn w:val="Normal"/>
    <w:rsid w:val="008A5129"/>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5">
    <w:name w:val="xl105"/>
    <w:basedOn w:val="Normal"/>
    <w:rsid w:val="008A5129"/>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6">
    <w:name w:val="xl106"/>
    <w:basedOn w:val="Normal"/>
    <w:rsid w:val="008A512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7">
    <w:name w:val="xl107"/>
    <w:basedOn w:val="Normal"/>
    <w:rsid w:val="008A512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727D5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27D5D"/>
  </w:style>
  <w:style w:type="paragraph" w:styleId="Footer">
    <w:name w:val="footer"/>
    <w:basedOn w:val="Normal"/>
    <w:link w:val="FooterChar"/>
    <w:uiPriority w:val="99"/>
    <w:semiHidden/>
    <w:unhideWhenUsed/>
    <w:rsid w:val="00727D5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27D5D"/>
  </w:style>
  <w:style w:type="paragraph" w:styleId="BalloonText">
    <w:name w:val="Balloon Text"/>
    <w:basedOn w:val="Normal"/>
    <w:link w:val="BalloonTextChar"/>
    <w:uiPriority w:val="99"/>
    <w:semiHidden/>
    <w:unhideWhenUsed/>
    <w:rsid w:val="00AE11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1186"/>
    <w:rPr>
      <w:rFonts w:ascii="Tahoma" w:hAnsi="Tahoma" w:cs="Tahoma"/>
      <w:sz w:val="16"/>
      <w:szCs w:val="16"/>
    </w:rPr>
  </w:style>
  <w:style w:type="table" w:styleId="TableGrid">
    <w:name w:val="Table Grid"/>
    <w:basedOn w:val="TableNormal"/>
    <w:uiPriority w:val="59"/>
    <w:rsid w:val="00874E2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874E28"/>
    <w:pPr>
      <w:ind w:left="720"/>
      <w:contextualSpacing/>
    </w:pPr>
  </w:style>
  <w:style w:type="paragraph" w:customStyle="1" w:styleId="TableParagraph">
    <w:name w:val="Table Paragraph"/>
    <w:basedOn w:val="Normal"/>
    <w:uiPriority w:val="1"/>
    <w:qFormat/>
    <w:rsid w:val="00874E28"/>
    <w:pPr>
      <w:widowControl w:val="0"/>
      <w:autoSpaceDE w:val="0"/>
      <w:autoSpaceDN w:val="0"/>
      <w:spacing w:after="0" w:line="240" w:lineRule="auto"/>
      <w:ind w:left="105"/>
    </w:pPr>
    <w:rPr>
      <w:rFonts w:ascii="Times New Roman" w:eastAsia="Times New Roman" w:hAnsi="Times New Roman" w:cs="Times New Roman"/>
      <w:lang w:bidi="en-US"/>
    </w:rPr>
  </w:style>
</w:styles>
</file>

<file path=word/webSettings.xml><?xml version="1.0" encoding="utf-8"?>
<w:webSettings xmlns:r="http://schemas.openxmlformats.org/officeDocument/2006/relationships" xmlns:w="http://schemas.openxmlformats.org/wordprocessingml/2006/main">
  <w:divs>
    <w:div w:id="995761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15</Pages>
  <Words>1567</Words>
  <Characters>8934</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SORT</dc:creator>
  <cp:lastModifiedBy>SORT</cp:lastModifiedBy>
  <cp:revision>3</cp:revision>
  <dcterms:created xsi:type="dcterms:W3CDTF">2020-12-21T11:52:00Z</dcterms:created>
  <dcterms:modified xsi:type="dcterms:W3CDTF">2020-12-23T11:43:00Z</dcterms:modified>
</cp:coreProperties>
</file>