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51" w:rsidRPr="003E7401" w:rsidRDefault="003F3551" w:rsidP="003F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</w:pPr>
      <w:r w:rsidRPr="003E7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>Roles and Responsibilities</w:t>
      </w:r>
      <w:r w:rsidRPr="003E7401"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  <w:t xml:space="preserve"> </w:t>
      </w:r>
      <w:r w:rsidR="003E7401" w:rsidRPr="003E7401">
        <w:rPr>
          <w:rFonts w:ascii="Times New Roman" w:eastAsia="Times New Roman" w:hAnsi="Times New Roman" w:cs="Times New Roman"/>
          <w:sz w:val="28"/>
          <w:szCs w:val="28"/>
          <w:u w:val="single"/>
          <w:lang w:eastAsia="en-IN"/>
        </w:rPr>
        <w:t xml:space="preserve">: </w:t>
      </w:r>
    </w:p>
    <w:p w:rsidR="003F3551" w:rsidRPr="003F3551" w:rsidRDefault="003F3551" w:rsidP="003F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1. Administrative Responsibilities</w:t>
      </w:r>
    </w:p>
    <w:p w:rsidR="003F3551" w:rsidRPr="003F3551" w:rsidRDefault="003F3551" w:rsidP="003F3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Responsible for overall management of the programme.</w:t>
      </w:r>
    </w:p>
    <w:p w:rsidR="003F3551" w:rsidRPr="003F3551" w:rsidRDefault="003F3551" w:rsidP="003F3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Participation in total planning of the College activities together with the management.</w:t>
      </w:r>
    </w:p>
    <w:p w:rsidR="003F3551" w:rsidRPr="003F3551" w:rsidRDefault="003F3551" w:rsidP="003F3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Advising the Management on all academic and administrative matters and the standard of training required.</w:t>
      </w:r>
    </w:p>
    <w:p w:rsidR="003F3551" w:rsidRPr="003F3551" w:rsidRDefault="003F3551" w:rsidP="003F3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Organizing, planning and implementation of the curriculum.</w:t>
      </w:r>
    </w:p>
    <w:p w:rsidR="003F3551" w:rsidRPr="003F3551" w:rsidRDefault="003F3551" w:rsidP="003F3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Plans, approves and delegates duties of the faculty and ensures appropriate placement.</w:t>
      </w:r>
    </w:p>
    <w:p w:rsidR="003F3551" w:rsidRPr="003F3551" w:rsidRDefault="003F3551" w:rsidP="003F3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Responsible for administration of non-teaching personnel in the organization.</w:t>
      </w:r>
    </w:p>
    <w:p w:rsidR="003F3551" w:rsidRPr="003F3551" w:rsidRDefault="003F3551" w:rsidP="003F3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Organizes chairs and conducts various meetings in the College.</w:t>
      </w:r>
    </w:p>
    <w:p w:rsidR="003F3551" w:rsidRPr="003F3551" w:rsidRDefault="003F3551" w:rsidP="003F3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Responsible for maintaining public relations with the affiliated organizations.</w:t>
      </w:r>
    </w:p>
    <w:p w:rsidR="003F3551" w:rsidRPr="003F3551" w:rsidRDefault="003F3551" w:rsidP="003F3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Ensures discipline among staff and students.</w:t>
      </w:r>
    </w:p>
    <w:p w:rsidR="003F3551" w:rsidRPr="003F3551" w:rsidRDefault="003F3551" w:rsidP="003F3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Periodic evaluation of the education programme in consultation with the faculty members.</w:t>
      </w:r>
    </w:p>
    <w:p w:rsidR="003F3551" w:rsidRPr="003F3551" w:rsidRDefault="003F3551" w:rsidP="003F3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Procuring equipments, books etc for the College to maintain the standard of education.</w:t>
      </w:r>
    </w:p>
    <w:p w:rsidR="003F3551" w:rsidRPr="003F3551" w:rsidRDefault="003F3551" w:rsidP="003F3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Participating in selection of staff &amp; writing annual confidential reports.</w:t>
      </w:r>
    </w:p>
    <w:p w:rsidR="003F3551" w:rsidRPr="003F3551" w:rsidRDefault="003F3551" w:rsidP="003F35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Preparing and furnishing reports as required by the State Nursing Council and Indian Nursing Council, Barkatullah University and any other controlling authority.</w:t>
      </w:r>
    </w:p>
    <w:p w:rsidR="003F3551" w:rsidRPr="003F3551" w:rsidRDefault="003F3551" w:rsidP="003F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2. Supervisory Responsibilities</w:t>
      </w:r>
    </w:p>
    <w:p w:rsidR="003F3551" w:rsidRPr="003F3551" w:rsidRDefault="003F3551" w:rsidP="003F35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Conduction supervisory rounds in the College and clinical areas of the hospital periodically and rendering advice and guidance wherever necessary.</w:t>
      </w:r>
    </w:p>
    <w:p w:rsidR="003F3551" w:rsidRPr="003F3551" w:rsidRDefault="003F3551" w:rsidP="003F35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Responsible for the overall administration of students hostel.</w:t>
      </w:r>
    </w:p>
    <w:p w:rsidR="003F3551" w:rsidRPr="003F3551" w:rsidRDefault="003F3551" w:rsidP="003F35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Supervises the functioning of the staff development committee for promoting professional growth of staff.</w:t>
      </w:r>
    </w:p>
    <w:p w:rsidR="003F3551" w:rsidRPr="003F3551" w:rsidRDefault="003F3551" w:rsidP="003F35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Supervises the maintenance of all records and reports and reports pertaining to academic and administrative matters.</w:t>
      </w:r>
    </w:p>
    <w:p w:rsidR="003F3551" w:rsidRPr="003F3551" w:rsidRDefault="003F3551" w:rsidP="003F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3. Academic Responsibilities</w:t>
      </w:r>
    </w:p>
    <w:p w:rsidR="003F3551" w:rsidRPr="003F3551" w:rsidRDefault="003F3551" w:rsidP="003F35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Participates and conducts teaching programme as per specialization.</w:t>
      </w:r>
    </w:p>
    <w:p w:rsidR="003F3551" w:rsidRPr="003F3551" w:rsidRDefault="003F3551" w:rsidP="003F35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Ensures renewal of accreditation by the state and National Nursing Council, State Nursing council and any other authority.</w:t>
      </w:r>
    </w:p>
    <w:p w:rsidR="003F3551" w:rsidRPr="003F3551" w:rsidRDefault="003F3551" w:rsidP="003F35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Chairs the meetings of the academic and curriculum committees.</w:t>
      </w:r>
    </w:p>
    <w:p w:rsidR="003F3551" w:rsidRPr="003F3551" w:rsidRDefault="003F3551" w:rsidP="003F35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Presides over SNA meetings and curriculum committees.</w:t>
      </w:r>
    </w:p>
    <w:p w:rsidR="003F3551" w:rsidRPr="003F3551" w:rsidRDefault="003F3551" w:rsidP="003F35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Evaluates classroom and clinical teaching and advices the faculty for improvement from time to time.</w:t>
      </w:r>
    </w:p>
    <w:p w:rsidR="003F3551" w:rsidRPr="003F3551" w:rsidRDefault="003F3551" w:rsidP="003F35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Motivates and guides the faculty for conduction research, writing articles and higher studies in nursing.</w:t>
      </w:r>
    </w:p>
    <w:p w:rsidR="003F3551" w:rsidRPr="003F3551" w:rsidRDefault="003F3551" w:rsidP="003F35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Any other task given by Project Director/any senior authority.</w:t>
      </w:r>
    </w:p>
    <w:p w:rsidR="003F3551" w:rsidRPr="003F3551" w:rsidRDefault="003F3551" w:rsidP="003F35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Desired Candidate Profile</w:t>
      </w: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 Sc N with 15 years experience out of which 12 years should ne teaching experience with minimum of 5 years in collegiate programme.</w:t>
      </w:r>
    </w:p>
    <w:p w:rsidR="003E7401" w:rsidRDefault="003F3551" w:rsidP="003E74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F3551">
        <w:rPr>
          <w:rFonts w:ascii="Times New Roman" w:eastAsia="Times New Roman" w:hAnsi="Times New Roman" w:cs="Times New Roman"/>
          <w:sz w:val="24"/>
          <w:szCs w:val="24"/>
          <w:lang w:eastAsia="en-IN"/>
        </w:rPr>
        <w:t>Ph D N Essential</w:t>
      </w:r>
      <w:r w:rsidR="003E740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. </w:t>
      </w:r>
    </w:p>
    <w:p w:rsidR="003E7401" w:rsidRPr="003E7401" w:rsidRDefault="003E7401" w:rsidP="003E74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Immediate Joiner. </w:t>
      </w:r>
    </w:p>
    <w:p w:rsidR="003F3551" w:rsidRPr="003E7401" w:rsidRDefault="003F3551" w:rsidP="003E740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E740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Contact details:- </w:t>
      </w:r>
      <w:r w:rsidRPr="003E740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en-IN"/>
        </w:rPr>
        <w:t>director.hr@peoplesuniversity.edu.in</w:t>
      </w:r>
      <w:r w:rsidRPr="003E740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, </w:t>
      </w:r>
      <w:r w:rsidR="003E7401" w:rsidRPr="003E740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   </w:t>
      </w:r>
      <w:hyperlink r:id="rId7" w:history="1">
        <w:r w:rsidRPr="003E740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IN"/>
          </w:rPr>
          <w:t>garima.hr@peoplesuniversity.edu.in</w:t>
        </w:r>
      </w:hyperlink>
      <w:r w:rsidRPr="003E740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, Ph </w:t>
      </w:r>
      <w:r w:rsidR="00D26FD9" w:rsidRPr="003E740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- </w:t>
      </w:r>
      <w:r w:rsidRPr="003E740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0755</w:t>
      </w:r>
      <w:r w:rsidR="00D26FD9" w:rsidRPr="003E740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- </w:t>
      </w:r>
      <w:r w:rsidRPr="003E740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4005026</w:t>
      </w:r>
      <w:r w:rsidR="00D26FD9" w:rsidRPr="003E740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</w:p>
    <w:p w:rsidR="003F3551" w:rsidRPr="003F3551" w:rsidRDefault="003F3551" w:rsidP="003F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F3551" w:rsidRPr="003F3551" w:rsidRDefault="003F3551" w:rsidP="003F35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96803" w:rsidRDefault="00E96803"/>
    <w:sectPr w:rsidR="00E96803" w:rsidSect="003F3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123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D9" w:rsidRDefault="00377ED9" w:rsidP="00D26FD9">
      <w:pPr>
        <w:spacing w:after="0" w:line="240" w:lineRule="auto"/>
      </w:pPr>
      <w:r>
        <w:separator/>
      </w:r>
    </w:p>
  </w:endnote>
  <w:endnote w:type="continuationSeparator" w:id="0">
    <w:p w:rsidR="00377ED9" w:rsidRDefault="00377ED9" w:rsidP="00D2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D9" w:rsidRDefault="00D26F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D9" w:rsidRDefault="00D26F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D9" w:rsidRDefault="00D26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D9" w:rsidRDefault="00377ED9" w:rsidP="00D26FD9">
      <w:pPr>
        <w:spacing w:after="0" w:line="240" w:lineRule="auto"/>
      </w:pPr>
      <w:r>
        <w:separator/>
      </w:r>
    </w:p>
  </w:footnote>
  <w:footnote w:type="continuationSeparator" w:id="0">
    <w:p w:rsidR="00377ED9" w:rsidRDefault="00377ED9" w:rsidP="00D2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D9" w:rsidRDefault="00D26F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D9" w:rsidRDefault="00D26F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D9" w:rsidRDefault="00D26F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1733"/>
    <w:multiLevelType w:val="multilevel"/>
    <w:tmpl w:val="457E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E1C90"/>
    <w:multiLevelType w:val="hybridMultilevel"/>
    <w:tmpl w:val="0228FAF0"/>
    <w:lvl w:ilvl="0" w:tplc="40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>
    <w:nsid w:val="66F170DF"/>
    <w:multiLevelType w:val="multilevel"/>
    <w:tmpl w:val="F2C6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9463C"/>
    <w:multiLevelType w:val="multilevel"/>
    <w:tmpl w:val="7DF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B6463"/>
    <w:multiLevelType w:val="multilevel"/>
    <w:tmpl w:val="0F8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551"/>
    <w:rsid w:val="002B4636"/>
    <w:rsid w:val="00377ED9"/>
    <w:rsid w:val="003E7401"/>
    <w:rsid w:val="003F3551"/>
    <w:rsid w:val="006A48F6"/>
    <w:rsid w:val="00A2510F"/>
    <w:rsid w:val="00C945B5"/>
    <w:rsid w:val="00D26FD9"/>
    <w:rsid w:val="00E9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3F3551"/>
    <w:rPr>
      <w:b/>
      <w:bCs/>
    </w:rPr>
  </w:style>
  <w:style w:type="paragraph" w:styleId="ListParagraph">
    <w:name w:val="List Paragraph"/>
    <w:basedOn w:val="Normal"/>
    <w:uiPriority w:val="34"/>
    <w:qFormat/>
    <w:rsid w:val="003F3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5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FD9"/>
  </w:style>
  <w:style w:type="paragraph" w:styleId="Footer">
    <w:name w:val="footer"/>
    <w:basedOn w:val="Normal"/>
    <w:link w:val="FooterChar"/>
    <w:uiPriority w:val="99"/>
    <w:semiHidden/>
    <w:unhideWhenUsed/>
    <w:rsid w:val="00D26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rima.hr@peoplesuniversity.edu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2023-01-13T06:33:00Z</cp:lastPrinted>
  <dcterms:created xsi:type="dcterms:W3CDTF">2023-01-13T05:57:00Z</dcterms:created>
  <dcterms:modified xsi:type="dcterms:W3CDTF">2023-01-13T06:33:00Z</dcterms:modified>
</cp:coreProperties>
</file>